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46B7" w:rsidRPr="00CA636E" w:rsidRDefault="007546B7" w:rsidP="004D1B14">
      <w:pPr>
        <w:tabs>
          <w:tab w:val="left" w:pos="2744"/>
          <w:tab w:val="center" w:pos="4320"/>
        </w:tabs>
        <w:bidi/>
        <w:spacing w:after="0" w:line="240" w:lineRule="auto"/>
        <w:jc w:val="center"/>
        <w:rPr>
          <w:rFonts w:ascii="Traditional Arabic" w:hAnsi="Traditional Arabic" w:cs="Traditional Arabic"/>
          <w:b/>
          <w:bCs/>
          <w:sz w:val="72"/>
          <w:szCs w:val="72"/>
          <w:rtl/>
        </w:rPr>
      </w:pPr>
      <w:r w:rsidRPr="00CA636E">
        <w:rPr>
          <w:rFonts w:ascii="Traditional Arabic" w:hAnsi="Traditional Arabic" w:cs="Traditional Arabic" w:hint="cs"/>
          <w:b/>
          <w:bCs/>
          <w:sz w:val="72"/>
          <w:szCs w:val="72"/>
          <w:rtl/>
        </w:rPr>
        <w:t>تغيير دور المسجد في نيجيريا</w:t>
      </w:r>
    </w:p>
    <w:p w:rsidR="004D1B14" w:rsidRDefault="004D1B14" w:rsidP="004D1B14">
      <w:pPr>
        <w:bidi/>
        <w:spacing w:after="0" w:line="240" w:lineRule="auto"/>
        <w:jc w:val="center"/>
        <w:rPr>
          <w:rFonts w:ascii="AGA Arabesque" w:hAnsi="AGA Arabesque" w:cs="Traditional Arabic" w:hint="cs"/>
          <w:sz w:val="44"/>
          <w:szCs w:val="44"/>
          <w:rtl/>
        </w:rPr>
      </w:pPr>
    </w:p>
    <w:p w:rsidR="004D1B14" w:rsidRDefault="004D1B14" w:rsidP="004D1B14">
      <w:pPr>
        <w:bidi/>
        <w:spacing w:after="0" w:line="240" w:lineRule="auto"/>
        <w:jc w:val="center"/>
        <w:rPr>
          <w:rFonts w:ascii="AGA Arabesque" w:hAnsi="AGA Arabesque" w:cs="Traditional Arabic" w:hint="cs"/>
          <w:sz w:val="44"/>
          <w:szCs w:val="44"/>
          <w:rtl/>
        </w:rPr>
      </w:pPr>
    </w:p>
    <w:p w:rsidR="007546B7" w:rsidRDefault="007546B7" w:rsidP="004D1B14">
      <w:pPr>
        <w:bidi/>
        <w:spacing w:after="0" w:line="240" w:lineRule="auto"/>
        <w:jc w:val="center"/>
        <w:rPr>
          <w:rFonts w:ascii="AGA Arabesque" w:hAnsi="AGA Arabesque" w:cs="Traditional Arabic"/>
          <w:sz w:val="44"/>
          <w:szCs w:val="44"/>
          <w:rtl/>
        </w:rPr>
      </w:pPr>
      <w:r>
        <w:rPr>
          <w:rFonts w:ascii="AGA Arabesque" w:hAnsi="AGA Arabesque" w:cs="Traditional Arabic" w:hint="cs"/>
          <w:sz w:val="44"/>
          <w:szCs w:val="44"/>
          <w:rtl/>
        </w:rPr>
        <w:t>بحث مقدم في المؤتمر الدولي لتكريم الأستاذ الدكتور محمد الثاني زهر الدين</w:t>
      </w:r>
    </w:p>
    <w:p w:rsidR="00CA636E" w:rsidRDefault="00CA636E" w:rsidP="004D1B14">
      <w:pPr>
        <w:bidi/>
        <w:spacing w:after="0" w:line="240" w:lineRule="auto"/>
        <w:jc w:val="center"/>
        <w:rPr>
          <w:rFonts w:ascii="AGA Arabesque" w:hAnsi="AGA Arabesque" w:cs="Traditional Arabic"/>
          <w:sz w:val="44"/>
          <w:szCs w:val="44"/>
        </w:rPr>
      </w:pPr>
      <w:r>
        <w:rPr>
          <w:rFonts w:ascii="AGA Arabesque" w:hAnsi="AGA Arabesque" w:cs="Traditional Arabic" w:hint="cs"/>
          <w:sz w:val="44"/>
          <w:szCs w:val="44"/>
          <w:rtl/>
        </w:rPr>
        <w:t xml:space="preserve">جامعة بايرو كانو </w:t>
      </w:r>
      <w:r>
        <w:rPr>
          <w:rFonts w:ascii="AGA Arabesque" w:hAnsi="AGA Arabesque" w:cs="Traditional Arabic"/>
          <w:sz w:val="44"/>
          <w:szCs w:val="44"/>
          <w:rtl/>
        </w:rPr>
        <w:t>–</w:t>
      </w:r>
      <w:r>
        <w:rPr>
          <w:rFonts w:ascii="AGA Arabesque" w:hAnsi="AGA Arabesque" w:cs="Traditional Arabic" w:hint="cs"/>
          <w:sz w:val="44"/>
          <w:szCs w:val="44"/>
          <w:rtl/>
        </w:rPr>
        <w:t>نيجيريا-</w:t>
      </w:r>
    </w:p>
    <w:p w:rsidR="004D1B14" w:rsidRDefault="004D1B14" w:rsidP="004D1B14">
      <w:pPr>
        <w:bidi/>
        <w:spacing w:after="0" w:line="240" w:lineRule="auto"/>
        <w:jc w:val="center"/>
        <w:rPr>
          <w:rFonts w:ascii="AGA Arabesque" w:hAnsi="AGA Arabesque" w:cs="Traditional Arabic" w:hint="cs"/>
          <w:b/>
          <w:bCs/>
          <w:sz w:val="44"/>
          <w:szCs w:val="44"/>
          <w:rtl/>
        </w:rPr>
      </w:pPr>
    </w:p>
    <w:p w:rsidR="004D1B14" w:rsidRDefault="004D1B14" w:rsidP="004D1B14">
      <w:pPr>
        <w:bidi/>
        <w:spacing w:after="0" w:line="240" w:lineRule="auto"/>
        <w:jc w:val="center"/>
        <w:rPr>
          <w:rFonts w:ascii="AGA Arabesque" w:hAnsi="AGA Arabesque" w:cs="Traditional Arabic" w:hint="cs"/>
          <w:b/>
          <w:bCs/>
          <w:sz w:val="44"/>
          <w:szCs w:val="44"/>
          <w:rtl/>
        </w:rPr>
      </w:pPr>
    </w:p>
    <w:p w:rsidR="007546B7" w:rsidRPr="00CA636E" w:rsidRDefault="007546B7" w:rsidP="004D1B14">
      <w:pPr>
        <w:bidi/>
        <w:spacing w:after="0" w:line="240" w:lineRule="auto"/>
        <w:jc w:val="center"/>
        <w:rPr>
          <w:rFonts w:ascii="AGA Arabesque" w:hAnsi="AGA Arabesque" w:cs="Traditional Arabic"/>
          <w:b/>
          <w:bCs/>
          <w:sz w:val="44"/>
          <w:szCs w:val="44"/>
          <w:rtl/>
        </w:rPr>
      </w:pPr>
      <w:r w:rsidRPr="00CA636E">
        <w:rPr>
          <w:rFonts w:ascii="AGA Arabesque" w:hAnsi="AGA Arabesque" w:cs="Traditional Arabic" w:hint="cs"/>
          <w:b/>
          <w:bCs/>
          <w:sz w:val="44"/>
          <w:szCs w:val="44"/>
          <w:rtl/>
        </w:rPr>
        <w:t>وكتبه: أنس عباس إبراهيم</w:t>
      </w:r>
    </w:p>
    <w:p w:rsidR="004D1B14" w:rsidRDefault="004D1B14" w:rsidP="004D1B14">
      <w:pPr>
        <w:bidi/>
        <w:spacing w:after="0" w:line="240" w:lineRule="auto"/>
        <w:jc w:val="center"/>
        <w:rPr>
          <w:rFonts w:ascii="AGA Arabesque" w:hAnsi="AGA Arabesque" w:cs="Traditional Arabic" w:hint="cs"/>
          <w:sz w:val="44"/>
          <w:szCs w:val="44"/>
          <w:rtl/>
        </w:rPr>
      </w:pPr>
    </w:p>
    <w:p w:rsidR="004D1B14" w:rsidRDefault="004D1B14" w:rsidP="004D1B14">
      <w:pPr>
        <w:bidi/>
        <w:spacing w:after="0" w:line="240" w:lineRule="auto"/>
        <w:jc w:val="center"/>
        <w:rPr>
          <w:rFonts w:ascii="AGA Arabesque" w:hAnsi="AGA Arabesque" w:cs="Traditional Arabic" w:hint="cs"/>
          <w:sz w:val="44"/>
          <w:szCs w:val="44"/>
          <w:rtl/>
        </w:rPr>
      </w:pPr>
    </w:p>
    <w:p w:rsidR="007546B7" w:rsidRDefault="007546B7" w:rsidP="004D1B14">
      <w:pPr>
        <w:bidi/>
        <w:spacing w:after="0" w:line="240" w:lineRule="auto"/>
        <w:jc w:val="center"/>
        <w:rPr>
          <w:rFonts w:ascii="AGA Arabesque" w:hAnsi="AGA Arabesque" w:cs="Traditional Arabic"/>
          <w:sz w:val="44"/>
          <w:szCs w:val="44"/>
        </w:rPr>
      </w:pPr>
      <w:r>
        <w:rPr>
          <w:rFonts w:ascii="AGA Arabesque" w:hAnsi="AGA Arabesque" w:cs="Traditional Arabic" w:hint="cs"/>
          <w:sz w:val="44"/>
          <w:szCs w:val="44"/>
          <w:rtl/>
        </w:rPr>
        <w:t xml:space="preserve">محاضر </w:t>
      </w:r>
      <w:r w:rsidR="00CA636E">
        <w:rPr>
          <w:rFonts w:ascii="AGA Arabesque" w:hAnsi="AGA Arabesque" w:cs="Traditional Arabic" w:hint="cs"/>
          <w:sz w:val="44"/>
          <w:szCs w:val="44"/>
          <w:rtl/>
        </w:rPr>
        <w:t xml:space="preserve">بكلية التربية </w:t>
      </w:r>
      <w:r>
        <w:rPr>
          <w:rFonts w:ascii="AGA Arabesque" w:hAnsi="AGA Arabesque" w:cs="Traditional Arabic" w:hint="cs"/>
          <w:sz w:val="44"/>
          <w:szCs w:val="44"/>
          <w:rtl/>
        </w:rPr>
        <w:t>غومل ولاية جغاوى</w:t>
      </w:r>
    </w:p>
    <w:p w:rsidR="007546B7" w:rsidRDefault="007546B7" w:rsidP="004D1B14">
      <w:pPr>
        <w:bidi/>
        <w:spacing w:after="0" w:line="240" w:lineRule="auto"/>
        <w:jc w:val="center"/>
        <w:rPr>
          <w:rFonts w:asciiTheme="minorBidi" w:hAnsiTheme="minorBidi" w:hint="cs"/>
          <w:sz w:val="36"/>
          <w:szCs w:val="36"/>
          <w:rtl/>
        </w:rPr>
      </w:pPr>
      <w:r>
        <w:rPr>
          <w:rFonts w:asciiTheme="minorBidi" w:hAnsiTheme="minorBidi" w:hint="cs"/>
          <w:sz w:val="36"/>
          <w:szCs w:val="36"/>
          <w:rtl/>
        </w:rPr>
        <w:t>2015/4/26</w:t>
      </w:r>
    </w:p>
    <w:p w:rsidR="004D1B14" w:rsidRDefault="004D1B14" w:rsidP="004D1B14">
      <w:pPr>
        <w:bidi/>
        <w:spacing w:after="0" w:line="240" w:lineRule="auto"/>
        <w:jc w:val="center"/>
        <w:rPr>
          <w:rFonts w:asciiTheme="minorBidi" w:hAnsiTheme="minorBidi" w:hint="cs"/>
          <w:sz w:val="36"/>
          <w:szCs w:val="36"/>
          <w:rtl/>
        </w:rPr>
      </w:pPr>
    </w:p>
    <w:p w:rsidR="004D1B14" w:rsidRDefault="004D1B14" w:rsidP="004D1B14">
      <w:pPr>
        <w:bidi/>
        <w:spacing w:after="0" w:line="240" w:lineRule="auto"/>
        <w:jc w:val="center"/>
        <w:rPr>
          <w:rFonts w:asciiTheme="minorBidi" w:hAnsiTheme="minorBidi" w:hint="cs"/>
          <w:sz w:val="36"/>
          <w:szCs w:val="36"/>
          <w:rtl/>
        </w:rPr>
      </w:pPr>
    </w:p>
    <w:p w:rsidR="004D1B14" w:rsidRPr="003A5AE5" w:rsidRDefault="004D1B14" w:rsidP="004D1B14">
      <w:pPr>
        <w:bidi/>
        <w:spacing w:after="0" w:line="240" w:lineRule="auto"/>
        <w:jc w:val="center"/>
        <w:rPr>
          <w:rFonts w:ascii="AGA Arabesque" w:hAnsi="AGA Arabesque" w:cs="Traditional Arabic"/>
          <w:sz w:val="36"/>
          <w:szCs w:val="36"/>
        </w:rPr>
      </w:pPr>
    </w:p>
    <w:p w:rsidR="007546B7" w:rsidRPr="007546B7" w:rsidRDefault="007546B7" w:rsidP="004D1B14">
      <w:pPr>
        <w:tabs>
          <w:tab w:val="left" w:pos="2744"/>
          <w:tab w:val="center" w:pos="4320"/>
        </w:tabs>
        <w:bidi/>
        <w:spacing w:after="0" w:line="240" w:lineRule="auto"/>
        <w:jc w:val="both"/>
        <w:rPr>
          <w:rFonts w:ascii="Traditional Arabic" w:hAnsi="Traditional Arabic" w:cs="Traditional Arabic"/>
          <w:b/>
          <w:bCs/>
          <w:sz w:val="36"/>
          <w:szCs w:val="36"/>
          <w:rtl/>
        </w:rPr>
      </w:pPr>
    </w:p>
    <w:p w:rsidR="007546B7" w:rsidRDefault="007546B7" w:rsidP="004D1B14">
      <w:pPr>
        <w:bidi/>
        <w:spacing w:after="0" w:line="240" w:lineRule="auto"/>
        <w:jc w:val="both"/>
        <w:rPr>
          <w:rFonts w:ascii="Traditional Arabic" w:hAnsi="Traditional Arabic" w:cs="Traditional Arabic"/>
          <w:sz w:val="36"/>
          <w:szCs w:val="36"/>
          <w:rtl/>
        </w:rPr>
      </w:pPr>
    </w:p>
    <w:p w:rsidR="007546B7" w:rsidRDefault="007546B7" w:rsidP="004D1B14">
      <w:pPr>
        <w:bidi/>
        <w:spacing w:after="0" w:line="240" w:lineRule="auto"/>
        <w:jc w:val="both"/>
        <w:rPr>
          <w:rFonts w:ascii="Traditional Arabic" w:hAnsi="Traditional Arabic" w:cs="Traditional Arabic"/>
          <w:sz w:val="36"/>
          <w:szCs w:val="36"/>
          <w:rtl/>
        </w:rPr>
      </w:pPr>
    </w:p>
    <w:p w:rsidR="007546B7" w:rsidRDefault="007546B7" w:rsidP="004D1B14">
      <w:pPr>
        <w:bidi/>
        <w:spacing w:after="0" w:line="240" w:lineRule="auto"/>
        <w:jc w:val="both"/>
        <w:rPr>
          <w:rFonts w:ascii="Traditional Arabic" w:hAnsi="Traditional Arabic" w:cs="Traditional Arabic"/>
          <w:sz w:val="36"/>
          <w:szCs w:val="36"/>
          <w:rtl/>
        </w:rPr>
      </w:pPr>
    </w:p>
    <w:p w:rsidR="007546B7" w:rsidRDefault="007546B7" w:rsidP="004D1B14">
      <w:pPr>
        <w:bidi/>
        <w:spacing w:after="0" w:line="240" w:lineRule="auto"/>
        <w:jc w:val="both"/>
        <w:rPr>
          <w:rFonts w:ascii="Traditional Arabic" w:hAnsi="Traditional Arabic" w:cs="Traditional Arabic"/>
          <w:sz w:val="36"/>
          <w:szCs w:val="36"/>
          <w:rtl/>
        </w:rPr>
      </w:pPr>
    </w:p>
    <w:p w:rsidR="007546B7" w:rsidRDefault="007546B7" w:rsidP="004D1B14">
      <w:pPr>
        <w:bidi/>
        <w:spacing w:after="0" w:line="240" w:lineRule="auto"/>
        <w:jc w:val="both"/>
        <w:rPr>
          <w:rFonts w:ascii="Traditional Arabic" w:hAnsi="Traditional Arabic" w:cs="Traditional Arabic"/>
          <w:sz w:val="36"/>
          <w:szCs w:val="36"/>
          <w:rtl/>
        </w:rPr>
      </w:pPr>
    </w:p>
    <w:p w:rsidR="007578CC" w:rsidRDefault="002905BA" w:rsidP="004D1B14">
      <w:pPr>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بسم الله الرحمن الرحيم</w:t>
      </w:r>
    </w:p>
    <w:p w:rsidR="00254936" w:rsidRDefault="00254936" w:rsidP="004D1B14">
      <w:pPr>
        <w:bidi/>
        <w:spacing w:after="0" w:line="240" w:lineRule="auto"/>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المقدمة</w:t>
      </w:r>
    </w:p>
    <w:p w:rsidR="00254936" w:rsidRDefault="00254936" w:rsidP="004D1B14">
      <w:pPr>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w:t>
      </w:r>
      <w:r w:rsidR="009A4306">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 الحمد لله رب العالمين والصلاة والسلام على رسوله الأمين, وعلى آله وصحبه أجمعين. وبعد,</w:t>
      </w:r>
    </w:p>
    <w:p w:rsidR="009A4306" w:rsidRDefault="00254936" w:rsidP="004D1B14">
      <w:pPr>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w:t>
      </w:r>
      <w:r w:rsidR="009A4306">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فإن المسجد يعد أعظم الوسائل فائدة في تبليغ الرسالة المحمدية إلى الناس, ولذا حظر المسجد باهتمام بالغ من المصطفى صلى الله عليه وسلم منذ هجرته إلى المدينة, </w:t>
      </w:r>
      <w:r w:rsidR="002073F2">
        <w:rPr>
          <w:rFonts w:ascii="Traditional Arabic" w:hAnsi="Traditional Arabic" w:cs="Traditional Arabic" w:hint="cs"/>
          <w:sz w:val="36"/>
          <w:szCs w:val="36"/>
          <w:rtl/>
        </w:rPr>
        <w:t>ففيه كانت صلاته ودراسته وخطبه, وفيه كان يحكم بين الناس في مختلف الأمور....إلى فير ذالك في المهمات الدعوة والتربوية والإجتماعية.</w:t>
      </w:r>
    </w:p>
    <w:p w:rsidR="00A130E2" w:rsidRDefault="009A4306" w:rsidP="004D1B14">
      <w:pPr>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w:t>
      </w:r>
      <w:r w:rsidR="002073F2">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وكانت نتائج الأثار التي أداها المسجد وثمارها بارزة واضحةفي ذالك العهد النبوي المبارك, </w:t>
      </w:r>
      <w:r w:rsidR="00F92C3A">
        <w:rPr>
          <w:rFonts w:ascii="Traditional Arabic" w:hAnsi="Traditional Arabic" w:cs="Traditional Arabic" w:hint="cs"/>
          <w:sz w:val="36"/>
          <w:szCs w:val="36"/>
          <w:rtl/>
        </w:rPr>
        <w:t>وما تلاه من القرون المفضلة الخيرة.</w:t>
      </w:r>
    </w:p>
    <w:p w:rsidR="0060735E" w:rsidRDefault="00A130E2" w:rsidP="004D1B14">
      <w:pPr>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ولما دب الضعف في الأمة الإسلامية, كان من ابرز ذالك الضعف تقليص أثر المسجد وحصر أنشطته في عدة </w:t>
      </w:r>
      <w:r w:rsidR="00232DEF">
        <w:rPr>
          <w:rFonts w:ascii="Traditional Arabic" w:hAnsi="Traditional Arabic" w:cs="Traditional Arabic" w:hint="cs"/>
          <w:sz w:val="36"/>
          <w:szCs w:val="36"/>
          <w:rtl/>
        </w:rPr>
        <w:t>صلوات تؤدي, وبصفة أذكار تردد, ثم يقفل بابه في وجه كل من يحاول بعث أي نشاط أخرين جدارته.</w:t>
      </w:r>
    </w:p>
    <w:p w:rsidR="00A34A21" w:rsidRDefault="0060735E" w:rsidP="004D1B14">
      <w:pPr>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ولذا رأيت أنه من الازم على طلبة العلم والمنتسبين إلى الدعوة الإسلاميةأن يقدموا ما في وسعهم من جهود لأجل إحياء أثر المسجد </w:t>
      </w:r>
      <w:r w:rsidR="0087394D">
        <w:rPr>
          <w:rFonts w:ascii="Traditional Arabic" w:hAnsi="Traditional Arabic" w:cs="Traditional Arabic" w:hint="cs"/>
          <w:sz w:val="36"/>
          <w:szCs w:val="36"/>
          <w:rtl/>
        </w:rPr>
        <w:t>وإعادة مكانته اللائفة إلى سابق عهدها, وتطور تلك الأدوار التي قام بها المسجد لتناسب ركب</w:t>
      </w:r>
      <w:r w:rsidR="00643456">
        <w:rPr>
          <w:rFonts w:ascii="Traditional Arabic" w:hAnsi="Traditional Arabic" w:cs="Traditional Arabic" w:hint="cs"/>
          <w:sz w:val="36"/>
          <w:szCs w:val="36"/>
          <w:rtl/>
        </w:rPr>
        <w:t xml:space="preserve"> الحضارة</w:t>
      </w:r>
      <w:r w:rsidR="004947C0">
        <w:rPr>
          <w:rFonts w:ascii="Traditional Arabic" w:hAnsi="Traditional Arabic" w:cs="Traditional Arabic" w:hint="cs"/>
          <w:sz w:val="36"/>
          <w:szCs w:val="36"/>
          <w:rtl/>
        </w:rPr>
        <w:t xml:space="preserve"> المعاصرة. وفي هذا الأطار جاءت هذه الورقة للاسهام </w:t>
      </w:r>
      <w:r w:rsidR="005C56AE">
        <w:rPr>
          <w:rFonts w:ascii="Traditional Arabic" w:hAnsi="Traditional Arabic" w:cs="Traditional Arabic" w:hint="cs"/>
          <w:sz w:val="36"/>
          <w:szCs w:val="36"/>
          <w:rtl/>
        </w:rPr>
        <w:t>في أحياء أثر المسجد في الأمة وتفعيل دوره وفقا لمتطلبات العصر الحاضر</w:t>
      </w:r>
      <w:r w:rsidR="00A34A21">
        <w:rPr>
          <w:rFonts w:ascii="Traditional Arabic" w:hAnsi="Traditional Arabic" w:cs="Traditional Arabic" w:hint="cs"/>
          <w:sz w:val="36"/>
          <w:szCs w:val="36"/>
          <w:rtl/>
        </w:rPr>
        <w:t>. فكانت الورقة بعنوان:</w:t>
      </w:r>
    </w:p>
    <w:p w:rsidR="00A34A21" w:rsidRDefault="00A34A21" w:rsidP="004D1B14">
      <w:pPr>
        <w:bidi/>
        <w:spacing w:after="0" w:line="240" w:lineRule="auto"/>
        <w:jc w:val="both"/>
        <w:rPr>
          <w:rFonts w:ascii="Traditional Arabic" w:hAnsi="Traditional Arabic" w:cs="Traditional Arabic"/>
          <w:b/>
          <w:bCs/>
          <w:sz w:val="36"/>
          <w:szCs w:val="36"/>
          <w:rtl/>
        </w:rPr>
      </w:pPr>
      <w:r>
        <w:rPr>
          <w:rFonts w:ascii="Traditional Arabic" w:hAnsi="Traditional Arabic" w:cs="Traditional Arabic" w:hint="cs"/>
          <w:sz w:val="36"/>
          <w:szCs w:val="36"/>
          <w:rtl/>
        </w:rPr>
        <w:t xml:space="preserve">      </w:t>
      </w:r>
      <w:r>
        <w:rPr>
          <w:rFonts w:ascii="Traditional Arabic" w:hAnsi="Traditional Arabic" w:cs="Traditional Arabic" w:hint="cs"/>
          <w:b/>
          <w:bCs/>
          <w:sz w:val="36"/>
          <w:szCs w:val="36"/>
          <w:rtl/>
        </w:rPr>
        <w:t>"تغيير دور المسجد في نيجيريا."</w:t>
      </w:r>
    </w:p>
    <w:p w:rsidR="00C139EA" w:rsidRDefault="00A34A21" w:rsidP="004D1B14">
      <w:pPr>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b/>
          <w:bCs/>
          <w:sz w:val="36"/>
          <w:szCs w:val="36"/>
          <w:rtl/>
        </w:rPr>
        <w:t xml:space="preserve">              </w:t>
      </w:r>
      <w:r>
        <w:rPr>
          <w:rFonts w:ascii="Traditional Arabic" w:hAnsi="Traditional Arabic" w:cs="Traditional Arabic" w:hint="cs"/>
          <w:sz w:val="36"/>
          <w:szCs w:val="36"/>
          <w:rtl/>
        </w:rPr>
        <w:t xml:space="preserve">وقد قسمتها إلى مقدمة, ومدخل, وأربعة مباحث </w:t>
      </w:r>
      <w:r w:rsidR="00C139EA">
        <w:rPr>
          <w:rFonts w:ascii="Traditional Arabic" w:hAnsi="Traditional Arabic" w:cs="Traditional Arabic" w:hint="cs"/>
          <w:sz w:val="36"/>
          <w:szCs w:val="36"/>
          <w:rtl/>
        </w:rPr>
        <w:t>وتحتها مطالب:</w:t>
      </w:r>
    </w:p>
    <w:p w:rsidR="00C139EA" w:rsidRDefault="00C139EA" w:rsidP="004D1B14">
      <w:pPr>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1-المقدمة.</w:t>
      </w:r>
    </w:p>
    <w:p w:rsidR="00C139EA" w:rsidRDefault="00C139EA" w:rsidP="004D1B14">
      <w:pPr>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2-مدخل في تعريف بعض مفردات الموضوع.</w:t>
      </w:r>
    </w:p>
    <w:p w:rsidR="00F03FE3" w:rsidRDefault="00C139EA" w:rsidP="004D1B14">
      <w:pPr>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3-أربعة مباحث وتحتها مطالب.</w:t>
      </w:r>
    </w:p>
    <w:p w:rsidR="00F03FE3" w:rsidRDefault="00F03FE3" w:rsidP="004D1B14">
      <w:pPr>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4-الخاتمة.</w:t>
      </w:r>
    </w:p>
    <w:p w:rsidR="003F5BE1" w:rsidRPr="00941B17" w:rsidRDefault="00F03FE3" w:rsidP="004D1B14">
      <w:pPr>
        <w:bidi/>
        <w:spacing w:after="0" w:line="240" w:lineRule="auto"/>
        <w:jc w:val="both"/>
        <w:rPr>
          <w:rFonts w:ascii="Traditional Arabic" w:hAnsi="Traditional Arabic" w:cs="Traditional Arabic"/>
          <w:b/>
          <w:bCs/>
          <w:sz w:val="36"/>
          <w:szCs w:val="36"/>
          <w:rtl/>
        </w:rPr>
      </w:pPr>
      <w:r w:rsidRPr="00941B17">
        <w:rPr>
          <w:rFonts w:ascii="Traditional Arabic" w:hAnsi="Traditional Arabic" w:cs="Traditional Arabic" w:hint="cs"/>
          <w:b/>
          <w:bCs/>
          <w:sz w:val="36"/>
          <w:szCs w:val="36"/>
          <w:rtl/>
        </w:rPr>
        <w:lastRenderedPageBreak/>
        <w:t>المبحث الأول: أهمية المسجد غي الإسلام.</w:t>
      </w:r>
    </w:p>
    <w:p w:rsidR="006B29D8" w:rsidRPr="00941B17" w:rsidRDefault="003F5BE1" w:rsidP="004D1B14">
      <w:pPr>
        <w:bidi/>
        <w:spacing w:after="0" w:line="240" w:lineRule="auto"/>
        <w:jc w:val="both"/>
        <w:rPr>
          <w:rFonts w:ascii="Traditional Arabic" w:hAnsi="Traditional Arabic" w:cs="Traditional Arabic"/>
          <w:b/>
          <w:bCs/>
          <w:sz w:val="36"/>
          <w:szCs w:val="36"/>
          <w:rtl/>
        </w:rPr>
      </w:pPr>
      <w:r w:rsidRPr="00941B17">
        <w:rPr>
          <w:rFonts w:ascii="Traditional Arabic" w:hAnsi="Traditional Arabic" w:cs="Traditional Arabic" w:hint="cs"/>
          <w:b/>
          <w:bCs/>
          <w:sz w:val="36"/>
          <w:szCs w:val="36"/>
          <w:rtl/>
        </w:rPr>
        <w:t>المبحث الثاني:</w:t>
      </w:r>
      <w:r w:rsidR="006B29D8" w:rsidRPr="00941B17">
        <w:rPr>
          <w:rFonts w:ascii="Traditional Arabic" w:hAnsi="Traditional Arabic" w:cs="Traditional Arabic" w:hint="cs"/>
          <w:b/>
          <w:bCs/>
          <w:sz w:val="36"/>
          <w:szCs w:val="36"/>
          <w:rtl/>
        </w:rPr>
        <w:t xml:space="preserve"> دور المسجد في عهد النبي صلى الله عليه وسلم, وتحته ثلاثة مطالب:</w:t>
      </w:r>
    </w:p>
    <w:p w:rsidR="006B29D8" w:rsidRDefault="00941B17" w:rsidP="004D1B14">
      <w:pPr>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w:t>
      </w:r>
      <w:r w:rsidR="006B29D8">
        <w:rPr>
          <w:rFonts w:ascii="Traditional Arabic" w:hAnsi="Traditional Arabic" w:cs="Traditional Arabic" w:hint="cs"/>
          <w:sz w:val="36"/>
          <w:szCs w:val="36"/>
          <w:rtl/>
        </w:rPr>
        <w:t>المطلب الأول: دور المسجد في المجال التعليمي في عهده صلى الله عليه وسلم.</w:t>
      </w:r>
    </w:p>
    <w:p w:rsidR="00D02892" w:rsidRDefault="006B29D8" w:rsidP="004D1B14">
      <w:pPr>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w:t>
      </w:r>
      <w:r w:rsidR="00941B17">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  </w:t>
      </w:r>
      <w:r w:rsidR="00941B17">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  </w:t>
      </w:r>
      <w:r w:rsidR="00941B17">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المطلب الثاني:</w:t>
      </w:r>
      <w:r w:rsidR="00D02892">
        <w:rPr>
          <w:rFonts w:ascii="Traditional Arabic" w:hAnsi="Traditional Arabic" w:cs="Traditional Arabic" w:hint="cs"/>
          <w:sz w:val="36"/>
          <w:szCs w:val="36"/>
          <w:rtl/>
        </w:rPr>
        <w:t xml:space="preserve"> دور المسجد في المجال التربوي والدعوي في عهده صلى الله عليه وسلم.</w:t>
      </w:r>
    </w:p>
    <w:p w:rsidR="00851565" w:rsidRDefault="00941B17" w:rsidP="004D1B14">
      <w:pPr>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w:t>
      </w:r>
      <w:r w:rsidR="00006173">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  </w:t>
      </w:r>
      <w:r w:rsidR="00D02892">
        <w:rPr>
          <w:rFonts w:ascii="Traditional Arabic" w:hAnsi="Traditional Arabic" w:cs="Traditional Arabic" w:hint="cs"/>
          <w:sz w:val="36"/>
          <w:szCs w:val="36"/>
          <w:rtl/>
        </w:rPr>
        <w:t xml:space="preserve"> المطلب ا</w:t>
      </w:r>
      <w:r w:rsidR="0032056C">
        <w:rPr>
          <w:rFonts w:ascii="Traditional Arabic" w:hAnsi="Traditional Arabic" w:cs="Traditional Arabic" w:hint="cs"/>
          <w:sz w:val="36"/>
          <w:szCs w:val="36"/>
          <w:rtl/>
        </w:rPr>
        <w:t>لثالث: دور المسجد في المجال الإج</w:t>
      </w:r>
      <w:r w:rsidR="00D02892">
        <w:rPr>
          <w:rFonts w:ascii="Traditional Arabic" w:hAnsi="Traditional Arabic" w:cs="Traditional Arabic" w:hint="cs"/>
          <w:sz w:val="36"/>
          <w:szCs w:val="36"/>
          <w:rtl/>
        </w:rPr>
        <w:t>تماعي في عهده صلى الله عليه وسلم.</w:t>
      </w:r>
    </w:p>
    <w:p w:rsidR="00006173" w:rsidRPr="00941B17" w:rsidRDefault="00851565" w:rsidP="004D1B14">
      <w:pPr>
        <w:bidi/>
        <w:spacing w:after="0" w:line="240" w:lineRule="auto"/>
        <w:jc w:val="both"/>
        <w:rPr>
          <w:rFonts w:ascii="Traditional Arabic" w:hAnsi="Traditional Arabic" w:cs="Traditional Arabic"/>
          <w:b/>
          <w:bCs/>
          <w:sz w:val="36"/>
          <w:szCs w:val="36"/>
          <w:rtl/>
        </w:rPr>
      </w:pPr>
      <w:r w:rsidRPr="00941B17">
        <w:rPr>
          <w:rFonts w:ascii="Traditional Arabic" w:hAnsi="Traditional Arabic" w:cs="Traditional Arabic" w:hint="cs"/>
          <w:b/>
          <w:bCs/>
          <w:sz w:val="36"/>
          <w:szCs w:val="36"/>
          <w:rtl/>
        </w:rPr>
        <w:t xml:space="preserve">المبحث الثالث: </w:t>
      </w:r>
      <w:r w:rsidR="00006173" w:rsidRPr="00941B17">
        <w:rPr>
          <w:rFonts w:ascii="Traditional Arabic" w:hAnsi="Traditional Arabic" w:cs="Traditional Arabic" w:hint="cs"/>
          <w:b/>
          <w:bCs/>
          <w:sz w:val="36"/>
          <w:szCs w:val="36"/>
          <w:rtl/>
        </w:rPr>
        <w:t>بيان الدور الذي تقوم به المساجد في نيجيريا.</w:t>
      </w:r>
    </w:p>
    <w:p w:rsidR="00006173" w:rsidRDefault="00006173" w:rsidP="004D1B14">
      <w:pPr>
        <w:bidi/>
        <w:spacing w:after="0" w:line="240" w:lineRule="auto"/>
        <w:jc w:val="both"/>
        <w:rPr>
          <w:rFonts w:ascii="Traditional Arabic" w:hAnsi="Traditional Arabic" w:cs="Traditional Arabic"/>
          <w:sz w:val="36"/>
          <w:szCs w:val="36"/>
          <w:rtl/>
        </w:rPr>
      </w:pPr>
      <w:r w:rsidRPr="00941B17">
        <w:rPr>
          <w:rFonts w:ascii="Traditional Arabic" w:hAnsi="Traditional Arabic" w:cs="Traditional Arabic" w:hint="cs"/>
          <w:b/>
          <w:bCs/>
          <w:sz w:val="36"/>
          <w:szCs w:val="36"/>
          <w:rtl/>
        </w:rPr>
        <w:t>المبحث الرابع: كيف تغير دور المساجد في نيجيريا. وتحته ثلاثة مطالب:</w:t>
      </w:r>
    </w:p>
    <w:p w:rsidR="00006173" w:rsidRDefault="00006173" w:rsidP="004D1B14">
      <w:pPr>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w:t>
      </w:r>
      <w:r w:rsidR="00941B17">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 المطلب الأول: تغييرات في هيكله المسجد ومرافقه الضرورية.</w:t>
      </w:r>
    </w:p>
    <w:p w:rsidR="00006173" w:rsidRDefault="00006173" w:rsidP="004D1B14">
      <w:pPr>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w:t>
      </w:r>
      <w:r w:rsidR="00941B17">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   المطلب الثاني: تغييرات في القائمين على المساجد (الطاقة البشرية)</w:t>
      </w:r>
    </w:p>
    <w:p w:rsidR="00254936" w:rsidRPr="00254936" w:rsidRDefault="00941B17" w:rsidP="004D1B14">
      <w:pPr>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w:t>
      </w:r>
      <w:r w:rsidR="00006173">
        <w:rPr>
          <w:rFonts w:ascii="Traditional Arabic" w:hAnsi="Traditional Arabic" w:cs="Traditional Arabic" w:hint="cs"/>
          <w:sz w:val="36"/>
          <w:szCs w:val="36"/>
          <w:rtl/>
        </w:rPr>
        <w:t xml:space="preserve">     المطلب الثالث: تغييرات في طرق التعليم في المسجد.</w:t>
      </w:r>
      <w:r w:rsidR="006B29D8">
        <w:rPr>
          <w:rFonts w:ascii="Traditional Arabic" w:hAnsi="Traditional Arabic" w:cs="Traditional Arabic" w:hint="cs"/>
          <w:sz w:val="36"/>
          <w:szCs w:val="36"/>
          <w:rtl/>
        </w:rPr>
        <w:t xml:space="preserve"> </w:t>
      </w:r>
      <w:r w:rsidR="00A34A21">
        <w:rPr>
          <w:rFonts w:ascii="Traditional Arabic" w:hAnsi="Traditional Arabic" w:cs="Traditional Arabic" w:hint="cs"/>
          <w:sz w:val="36"/>
          <w:szCs w:val="36"/>
          <w:rtl/>
        </w:rPr>
        <w:t xml:space="preserve">  </w:t>
      </w:r>
      <w:r w:rsidR="005C56AE">
        <w:rPr>
          <w:rFonts w:ascii="Traditional Arabic" w:hAnsi="Traditional Arabic" w:cs="Traditional Arabic" w:hint="cs"/>
          <w:sz w:val="36"/>
          <w:szCs w:val="36"/>
          <w:rtl/>
        </w:rPr>
        <w:t xml:space="preserve"> </w:t>
      </w:r>
      <w:r w:rsidR="0087394D">
        <w:rPr>
          <w:rFonts w:ascii="Traditional Arabic" w:hAnsi="Traditional Arabic" w:cs="Traditional Arabic" w:hint="cs"/>
          <w:sz w:val="36"/>
          <w:szCs w:val="36"/>
          <w:rtl/>
        </w:rPr>
        <w:t xml:space="preserve"> </w:t>
      </w:r>
      <w:r w:rsidR="0060735E">
        <w:rPr>
          <w:rFonts w:ascii="Traditional Arabic" w:hAnsi="Traditional Arabic" w:cs="Traditional Arabic" w:hint="cs"/>
          <w:sz w:val="36"/>
          <w:szCs w:val="36"/>
          <w:rtl/>
        </w:rPr>
        <w:t xml:space="preserve"> </w:t>
      </w:r>
      <w:r w:rsidR="00232DEF">
        <w:rPr>
          <w:rFonts w:ascii="Traditional Arabic" w:hAnsi="Traditional Arabic" w:cs="Traditional Arabic" w:hint="cs"/>
          <w:sz w:val="36"/>
          <w:szCs w:val="36"/>
          <w:rtl/>
        </w:rPr>
        <w:t xml:space="preserve"> </w:t>
      </w:r>
      <w:r w:rsidR="00A130E2">
        <w:rPr>
          <w:rFonts w:ascii="Traditional Arabic" w:hAnsi="Traditional Arabic" w:cs="Traditional Arabic" w:hint="cs"/>
          <w:sz w:val="36"/>
          <w:szCs w:val="36"/>
          <w:rtl/>
        </w:rPr>
        <w:t xml:space="preserve"> </w:t>
      </w:r>
      <w:r w:rsidR="002073F2">
        <w:rPr>
          <w:rFonts w:ascii="Traditional Arabic" w:hAnsi="Traditional Arabic" w:cs="Traditional Arabic" w:hint="cs"/>
          <w:sz w:val="36"/>
          <w:szCs w:val="36"/>
          <w:rtl/>
        </w:rPr>
        <w:t xml:space="preserve"> </w:t>
      </w:r>
      <w:r w:rsidR="00254936">
        <w:rPr>
          <w:rFonts w:ascii="Traditional Arabic" w:hAnsi="Traditional Arabic" w:cs="Traditional Arabic" w:hint="cs"/>
          <w:sz w:val="36"/>
          <w:szCs w:val="36"/>
          <w:rtl/>
        </w:rPr>
        <w:t xml:space="preserve">   </w:t>
      </w:r>
    </w:p>
    <w:p w:rsidR="00254936" w:rsidRDefault="00254936" w:rsidP="004D1B14">
      <w:pPr>
        <w:bidi/>
        <w:spacing w:after="0" w:line="240" w:lineRule="auto"/>
        <w:jc w:val="both"/>
        <w:rPr>
          <w:rFonts w:ascii="Traditional Arabic" w:hAnsi="Traditional Arabic" w:cs="Traditional Arabic"/>
          <w:b/>
          <w:bCs/>
          <w:sz w:val="36"/>
          <w:szCs w:val="36"/>
          <w:rtl/>
        </w:rPr>
      </w:pPr>
    </w:p>
    <w:p w:rsidR="004B4B2D" w:rsidRDefault="004B4B2D" w:rsidP="004D1B14">
      <w:pPr>
        <w:bidi/>
        <w:spacing w:after="0" w:line="240" w:lineRule="auto"/>
        <w:jc w:val="both"/>
        <w:rPr>
          <w:rFonts w:ascii="Traditional Arabic" w:hAnsi="Traditional Arabic" w:cs="Traditional Arabic"/>
          <w:b/>
          <w:bCs/>
          <w:sz w:val="36"/>
          <w:szCs w:val="36"/>
          <w:rtl/>
        </w:rPr>
      </w:pPr>
    </w:p>
    <w:p w:rsidR="00B44E95" w:rsidRDefault="00834B9D" w:rsidP="004D1B14">
      <w:pPr>
        <w:bidi/>
        <w:spacing w:after="0" w:line="240" w:lineRule="auto"/>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المدخل في تعريف </w:t>
      </w:r>
      <w:r w:rsidR="00941B17">
        <w:rPr>
          <w:rFonts w:ascii="Traditional Arabic" w:hAnsi="Traditional Arabic" w:cs="Traditional Arabic" w:hint="cs"/>
          <w:b/>
          <w:bCs/>
          <w:sz w:val="36"/>
          <w:szCs w:val="36"/>
          <w:rtl/>
        </w:rPr>
        <w:t>بعض مفردات موضوع الب</w:t>
      </w:r>
      <w:r w:rsidR="00B44E95">
        <w:rPr>
          <w:rFonts w:ascii="Traditional Arabic" w:hAnsi="Traditional Arabic" w:cs="Traditional Arabic" w:hint="cs"/>
          <w:b/>
          <w:bCs/>
          <w:sz w:val="36"/>
          <w:szCs w:val="36"/>
          <w:rtl/>
        </w:rPr>
        <w:t>حث</w:t>
      </w:r>
      <w:r>
        <w:rPr>
          <w:rFonts w:ascii="Traditional Arabic" w:hAnsi="Traditional Arabic" w:cs="Traditional Arabic" w:hint="cs"/>
          <w:b/>
          <w:bCs/>
          <w:sz w:val="36"/>
          <w:szCs w:val="36"/>
          <w:rtl/>
        </w:rPr>
        <w:t>:</w:t>
      </w:r>
      <w:r w:rsidR="00B44E95">
        <w:rPr>
          <w:rFonts w:ascii="Traditional Arabic" w:hAnsi="Traditional Arabic" w:cs="Traditional Arabic" w:hint="cs"/>
          <w:b/>
          <w:bCs/>
          <w:sz w:val="36"/>
          <w:szCs w:val="36"/>
          <w:rtl/>
        </w:rPr>
        <w:t xml:space="preserve">  </w:t>
      </w:r>
    </w:p>
    <w:p w:rsidR="002905BA" w:rsidRPr="007578CC" w:rsidRDefault="00834B9D" w:rsidP="004D1B14">
      <w:pPr>
        <w:bidi/>
        <w:spacing w:after="0" w:line="240" w:lineRule="auto"/>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أولا: تعريف الدور</w:t>
      </w:r>
    </w:p>
    <w:p w:rsidR="002905BA" w:rsidRDefault="002905BA" w:rsidP="004D1B14">
      <w:pPr>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الدور معناه مهمة ووظيفة، يقال قام بدور، ولعب دوراً؛ أي شارك بنصيب كبير، وشارك في عمل ما أو أثّر فيه في شيء ما. فإذا قلنا دور المسجد؛ أي مهمة المسجد ووظيفته وآثاره في شيء ما</w:t>
      </w:r>
      <w:r w:rsidR="00E86E0B">
        <w:rPr>
          <w:rStyle w:val="FootnoteReference"/>
          <w:rFonts w:ascii="Traditional Arabic" w:hAnsi="Traditional Arabic" w:cs="Traditional Arabic"/>
          <w:sz w:val="36"/>
          <w:szCs w:val="36"/>
          <w:rtl/>
        </w:rPr>
        <w:footnoteReference w:id="1"/>
      </w:r>
      <w:r>
        <w:rPr>
          <w:rFonts w:ascii="Traditional Arabic" w:hAnsi="Traditional Arabic" w:cs="Traditional Arabic" w:hint="cs"/>
          <w:sz w:val="36"/>
          <w:szCs w:val="36"/>
          <w:rtl/>
        </w:rPr>
        <w:t>.</w:t>
      </w:r>
    </w:p>
    <w:p w:rsidR="002905BA" w:rsidRPr="007578CC" w:rsidRDefault="00834B9D" w:rsidP="004D1B14">
      <w:pPr>
        <w:bidi/>
        <w:spacing w:after="0" w:line="240" w:lineRule="auto"/>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ثانيا</w:t>
      </w:r>
      <w:r w:rsidR="005426DD">
        <w:rPr>
          <w:rFonts w:ascii="Traditional Arabic" w:hAnsi="Traditional Arabic" w:cs="Traditional Arabic" w:hint="cs"/>
          <w:b/>
          <w:bCs/>
          <w:sz w:val="36"/>
          <w:szCs w:val="36"/>
          <w:rtl/>
        </w:rPr>
        <w:t>: تعريف المسجد</w:t>
      </w:r>
    </w:p>
    <w:p w:rsidR="002905BA" w:rsidRDefault="002905BA" w:rsidP="004D1B14">
      <w:pPr>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المسجد لغة: موضع السجود، ثم اتسع المعنى إلى البيت المتخذ لاجتماع المسلمين للصلاة التي من أهم أركانها السجود. قال الزركشي: " كل موضع يتعبد فيه فهو مسجد لقوله صلى الله عليه وسلم</w:t>
      </w:r>
      <w:r w:rsidR="00D835E6">
        <w:rPr>
          <w:rFonts w:ascii="Traditional Arabic" w:hAnsi="Traditional Arabic" w:cs="Traditional Arabic" w:hint="cs"/>
          <w:sz w:val="36"/>
          <w:szCs w:val="36"/>
          <w:rtl/>
        </w:rPr>
        <w:t xml:space="preserve">: " </w:t>
      </w:r>
      <w:r w:rsidR="00E86E0B" w:rsidRPr="00E86E0B">
        <w:rPr>
          <w:rFonts w:ascii="Traditional Arabic" w:hAnsi="Traditional Arabic" w:cs="Traditional Arabic"/>
          <w:sz w:val="36"/>
          <w:szCs w:val="36"/>
          <w:rtl/>
        </w:rPr>
        <w:t>وجعلت الأرض ل</w:t>
      </w:r>
      <w:r w:rsidR="00E86E0B" w:rsidRPr="00E86E0B">
        <w:rPr>
          <w:rFonts w:ascii="Traditional Arabic" w:hAnsi="Traditional Arabic" w:cs="Traditional Arabic" w:hint="cs"/>
          <w:sz w:val="36"/>
          <w:szCs w:val="36"/>
          <w:rtl/>
        </w:rPr>
        <w:t>ي</w:t>
      </w:r>
      <w:r w:rsidR="00E86E0B" w:rsidRPr="00E86E0B">
        <w:rPr>
          <w:rFonts w:ascii="Traditional Arabic" w:hAnsi="Traditional Arabic" w:cs="Traditional Arabic"/>
          <w:sz w:val="36"/>
          <w:szCs w:val="36"/>
          <w:rtl/>
        </w:rPr>
        <w:t xml:space="preserve"> مسجدا طهورا</w:t>
      </w:r>
      <w:r w:rsidR="00D835E6">
        <w:rPr>
          <w:rFonts w:ascii="Traditional Arabic" w:hAnsi="Traditional Arabic" w:cs="Traditional Arabic" w:hint="cs"/>
          <w:sz w:val="36"/>
          <w:szCs w:val="36"/>
          <w:rtl/>
        </w:rPr>
        <w:t xml:space="preserve"> "</w:t>
      </w:r>
      <w:r w:rsidR="00E86E0B">
        <w:rPr>
          <w:rStyle w:val="FootnoteReference"/>
          <w:rFonts w:ascii="Traditional Arabic" w:hAnsi="Traditional Arabic" w:cs="Traditional Arabic"/>
          <w:sz w:val="36"/>
          <w:szCs w:val="36"/>
          <w:rtl/>
        </w:rPr>
        <w:footnoteReference w:id="2"/>
      </w:r>
      <w:r w:rsidR="00D835E6">
        <w:rPr>
          <w:rFonts w:ascii="Traditional Arabic" w:hAnsi="Traditional Arabic" w:cs="Traditional Arabic" w:hint="cs"/>
          <w:sz w:val="36"/>
          <w:szCs w:val="36"/>
          <w:rtl/>
        </w:rPr>
        <w:t xml:space="preserve"> ثم فسر السبب في اختيار كلمة مسجد " لمكان </w:t>
      </w:r>
      <w:r w:rsidR="00D835E6">
        <w:rPr>
          <w:rFonts w:ascii="Traditional Arabic" w:hAnsi="Traditional Arabic" w:cs="Traditional Arabic" w:hint="cs"/>
          <w:sz w:val="36"/>
          <w:szCs w:val="36"/>
          <w:rtl/>
        </w:rPr>
        <w:lastRenderedPageBreak/>
        <w:t>الصلاة فأضاف. " لما كان السجود أشرف أفعال الصلاة لقرب العبد من ربه اشتق اسم المكان منه فقيل: مسجد ولم يقولوا: مركع "</w:t>
      </w:r>
      <w:r w:rsidR="00E86E0B">
        <w:rPr>
          <w:rStyle w:val="FootnoteReference"/>
          <w:rFonts w:ascii="Traditional Arabic" w:hAnsi="Traditional Arabic" w:cs="Traditional Arabic"/>
          <w:sz w:val="36"/>
          <w:szCs w:val="36"/>
          <w:rtl/>
        </w:rPr>
        <w:footnoteReference w:id="3"/>
      </w:r>
      <w:r w:rsidR="00D835E6">
        <w:rPr>
          <w:rFonts w:ascii="Traditional Arabic" w:hAnsi="Traditional Arabic" w:cs="Traditional Arabic" w:hint="cs"/>
          <w:sz w:val="36"/>
          <w:szCs w:val="36"/>
          <w:rtl/>
        </w:rPr>
        <w:t>.</w:t>
      </w:r>
    </w:p>
    <w:p w:rsidR="00D835E6" w:rsidRDefault="00D835E6" w:rsidP="004D1B14">
      <w:pPr>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أما الجامع فنعت للمسجد، وإنما نعت بذلك لأنه علامة الاجتماع، وفي الصدر الأول كانوا يطلقون كلمة الجامع على المسجد فيقولون: المسجد الجامع، ويقال للمسجد الذي يصلى فيه الجمعة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وإن كان صغيراً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الجامع، لأنه يجمع الناس لوقت معلوم</w:t>
      </w:r>
      <w:r w:rsidR="00E86E0B">
        <w:rPr>
          <w:rStyle w:val="FootnoteReference"/>
          <w:rFonts w:ascii="Traditional Arabic" w:hAnsi="Traditional Arabic" w:cs="Traditional Arabic"/>
          <w:sz w:val="36"/>
          <w:szCs w:val="36"/>
          <w:rtl/>
        </w:rPr>
        <w:footnoteReference w:id="4"/>
      </w:r>
      <w:r>
        <w:rPr>
          <w:rFonts w:ascii="Traditional Arabic" w:hAnsi="Traditional Arabic" w:cs="Traditional Arabic" w:hint="cs"/>
          <w:sz w:val="36"/>
          <w:szCs w:val="36"/>
          <w:rtl/>
        </w:rPr>
        <w:t>.</w:t>
      </w:r>
    </w:p>
    <w:p w:rsidR="007578CC" w:rsidRDefault="007578CC" w:rsidP="004D1B14">
      <w:pPr>
        <w:bidi/>
        <w:spacing w:after="0" w:line="240" w:lineRule="auto"/>
        <w:jc w:val="both"/>
        <w:rPr>
          <w:rFonts w:ascii="Traditional Arabic" w:hAnsi="Traditional Arabic" w:cs="Traditional Arabic"/>
          <w:b/>
          <w:bCs/>
          <w:sz w:val="36"/>
          <w:szCs w:val="36"/>
        </w:rPr>
      </w:pPr>
    </w:p>
    <w:p w:rsidR="007578CC" w:rsidRDefault="007578CC" w:rsidP="004D1B14">
      <w:pPr>
        <w:bidi/>
        <w:spacing w:after="0" w:line="240" w:lineRule="auto"/>
        <w:jc w:val="both"/>
        <w:rPr>
          <w:rFonts w:ascii="Traditional Arabic" w:hAnsi="Traditional Arabic" w:cs="Traditional Arabic"/>
          <w:b/>
          <w:bCs/>
          <w:sz w:val="36"/>
          <w:szCs w:val="36"/>
          <w:rtl/>
        </w:rPr>
      </w:pPr>
    </w:p>
    <w:p w:rsidR="00A5198D" w:rsidRDefault="00A5198D" w:rsidP="004D1B14">
      <w:pPr>
        <w:bidi/>
        <w:spacing w:after="0" w:line="240" w:lineRule="auto"/>
        <w:jc w:val="both"/>
        <w:rPr>
          <w:rFonts w:ascii="Traditional Arabic" w:hAnsi="Traditional Arabic" w:cs="Traditional Arabic"/>
          <w:b/>
          <w:bCs/>
          <w:sz w:val="36"/>
          <w:szCs w:val="36"/>
          <w:rtl/>
        </w:rPr>
      </w:pPr>
    </w:p>
    <w:p w:rsidR="00D835E6" w:rsidRPr="009C3CDA" w:rsidRDefault="00757C85" w:rsidP="004D1B14">
      <w:pPr>
        <w:bidi/>
        <w:spacing w:after="0" w:line="240" w:lineRule="auto"/>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المبحث الأول</w:t>
      </w:r>
      <w:r w:rsidR="00A5198D">
        <w:rPr>
          <w:rFonts w:ascii="Traditional Arabic" w:hAnsi="Traditional Arabic" w:cs="Traditional Arabic" w:hint="cs"/>
          <w:b/>
          <w:bCs/>
          <w:sz w:val="36"/>
          <w:szCs w:val="36"/>
          <w:rtl/>
        </w:rPr>
        <w:t xml:space="preserve">: </w:t>
      </w:r>
      <w:r w:rsidR="00D835E6" w:rsidRPr="009C3CDA">
        <w:rPr>
          <w:rFonts w:ascii="Traditional Arabic" w:hAnsi="Traditional Arabic" w:cs="Traditional Arabic" w:hint="cs"/>
          <w:b/>
          <w:bCs/>
          <w:sz w:val="36"/>
          <w:szCs w:val="36"/>
          <w:rtl/>
        </w:rPr>
        <w:t>أهمية المسجد في الإسلام</w:t>
      </w:r>
    </w:p>
    <w:p w:rsidR="00D835E6" w:rsidRDefault="00FB0C54" w:rsidP="004D1B14">
      <w:pPr>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إن من الأمور الدالة على أهمية المسجد ما يلي :</w:t>
      </w:r>
    </w:p>
    <w:p w:rsidR="00FB0C54" w:rsidRDefault="00480A2F" w:rsidP="004D1B14">
      <w:pPr>
        <w:bidi/>
        <w:spacing w:after="0" w:line="240" w:lineRule="auto"/>
        <w:jc w:val="both"/>
        <w:rPr>
          <w:rFonts w:ascii="Traditional Arabic" w:hAnsi="Traditional Arabic" w:cs="Traditional Arabic"/>
          <w:sz w:val="36"/>
          <w:szCs w:val="36"/>
          <w:rtl/>
        </w:rPr>
      </w:pPr>
      <w:r w:rsidRPr="009C2AD9">
        <w:rPr>
          <w:rFonts w:hint="cs"/>
          <w:rtl/>
        </w:rPr>
        <w:t>1</w:t>
      </w:r>
      <w:r>
        <w:rPr>
          <w:rFonts w:ascii="Traditional Arabic" w:hAnsi="Traditional Arabic" w:cs="Traditional Arabic" w:hint="cs"/>
          <w:sz w:val="36"/>
          <w:szCs w:val="36"/>
          <w:rtl/>
        </w:rPr>
        <w:t>- أن الرسول صلى الله عليه وسلم لم يستقر به المقام عند ما وصل في هجرته الشريفة إلى بني عمرو بن عوف في قباء حتى بدأ ببناء مسجد قب</w:t>
      </w:r>
      <w:r w:rsidR="00071D65">
        <w:rPr>
          <w:rFonts w:ascii="Traditional Arabic" w:hAnsi="Traditional Arabic" w:cs="Traditional Arabic" w:hint="cs"/>
          <w:sz w:val="36"/>
          <w:szCs w:val="36"/>
          <w:rtl/>
        </w:rPr>
        <w:t>اء، وهو أول مسجد بُني في المدينة</w:t>
      </w:r>
      <w:r w:rsidR="00071D65">
        <w:rPr>
          <w:rFonts w:ascii="Traditional Arabic" w:hAnsi="Traditional Arabic" w:cs="Traditional Arabic" w:hint="cs"/>
          <w:sz w:val="36"/>
          <w:szCs w:val="36"/>
          <w:vertAlign w:val="superscript"/>
          <w:rtl/>
        </w:rPr>
        <w:t>5</w:t>
      </w:r>
      <w:r>
        <w:rPr>
          <w:rFonts w:ascii="Traditional Arabic" w:hAnsi="Traditional Arabic" w:cs="Traditional Arabic" w:hint="cs"/>
          <w:sz w:val="36"/>
          <w:szCs w:val="36"/>
          <w:rtl/>
        </w:rPr>
        <w:t>. وعند ما وصل إلى قلب المدينة كان أول ما قام به تخصيص أرض اشتراها لبناء مسجده ثم شرع في بناءه.</w:t>
      </w:r>
    </w:p>
    <w:p w:rsidR="00E04689" w:rsidRDefault="00E04689" w:rsidP="004D1B14">
      <w:pPr>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وكان صلى الله عليه وسلم إذا نزل منزلاً في سفره أو حرب وبقي فيه مدة اتخذ فيه مسجداً يصلي فيه بأصحابه رضي الله عنهم، كما فعل في خيبر</w:t>
      </w:r>
      <w:r w:rsidR="00071D65">
        <w:rPr>
          <w:rFonts w:ascii="Traditional Arabic" w:hAnsi="Traditional Arabic" w:cs="Traditional Arabic" w:hint="cs"/>
          <w:sz w:val="36"/>
          <w:szCs w:val="36"/>
          <w:vertAlign w:val="superscript"/>
          <w:rtl/>
        </w:rPr>
        <w:t>6</w:t>
      </w:r>
      <w:r w:rsidR="00287A23">
        <w:rPr>
          <w:rFonts w:ascii="Traditional Arabic" w:hAnsi="Traditional Arabic" w:cs="Traditional Arabic" w:hint="cs"/>
          <w:sz w:val="36"/>
          <w:szCs w:val="36"/>
          <w:rtl/>
        </w:rPr>
        <w:t>، وتبوك. وكذلك مسجد الفتح الذي أقامه في غزوة الخندق</w:t>
      </w:r>
      <w:r w:rsidR="00071D65">
        <w:rPr>
          <w:rFonts w:ascii="Traditional Arabic" w:hAnsi="Traditional Arabic" w:cs="Traditional Arabic" w:hint="cs"/>
          <w:sz w:val="36"/>
          <w:szCs w:val="36"/>
          <w:vertAlign w:val="superscript"/>
          <w:rtl/>
        </w:rPr>
        <w:t>7</w:t>
      </w:r>
      <w:r w:rsidR="00287A23">
        <w:rPr>
          <w:rFonts w:ascii="Traditional Arabic" w:hAnsi="Traditional Arabic" w:cs="Traditional Arabic" w:hint="cs"/>
          <w:sz w:val="36"/>
          <w:szCs w:val="36"/>
          <w:rtl/>
        </w:rPr>
        <w:t>.</w:t>
      </w:r>
    </w:p>
    <w:p w:rsidR="00287A23" w:rsidRDefault="00287A23" w:rsidP="004D1B14">
      <w:pPr>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كل هذا يدل على أهمية المسجد وعدم استغناء المسلم عنه في أي مكان حلّ، ولا ينبغي أن يخلو منه الأحياء والمنازل.</w:t>
      </w:r>
    </w:p>
    <w:p w:rsidR="00287A23" w:rsidRDefault="00287A23" w:rsidP="004D1B14">
      <w:pPr>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2- أنه صلى الله عليه وسلم بيّن فضل المسجد لذاته، فقال: " </w:t>
      </w:r>
      <w:r w:rsidR="00AB4D9B" w:rsidRPr="00AB4D9B">
        <w:rPr>
          <w:rFonts w:ascii="Traditional Arabic" w:hAnsi="Traditional Arabic" w:cs="Traditional Arabic"/>
          <w:sz w:val="36"/>
          <w:szCs w:val="36"/>
          <w:rtl/>
        </w:rPr>
        <w:t>أحب البلاد إلى الله مساجدها، وأبغض البلاد إلى الله أسواقها</w:t>
      </w:r>
      <w:r>
        <w:rPr>
          <w:rFonts w:ascii="Traditional Arabic" w:hAnsi="Traditional Arabic" w:cs="Traditional Arabic" w:hint="cs"/>
          <w:sz w:val="36"/>
          <w:szCs w:val="36"/>
          <w:rtl/>
        </w:rPr>
        <w:t xml:space="preserve"> "</w:t>
      </w:r>
      <w:r w:rsidR="00071D65">
        <w:rPr>
          <w:rFonts w:ascii="Traditional Arabic" w:hAnsi="Traditional Arabic" w:cs="Traditional Arabic" w:hint="cs"/>
          <w:sz w:val="36"/>
          <w:szCs w:val="36"/>
          <w:vertAlign w:val="superscript"/>
          <w:rtl/>
        </w:rPr>
        <w:t>8</w:t>
      </w:r>
      <w:r>
        <w:rPr>
          <w:rFonts w:ascii="Traditional Arabic" w:hAnsi="Traditional Arabic" w:cs="Traditional Arabic" w:hint="cs"/>
          <w:sz w:val="36"/>
          <w:szCs w:val="36"/>
          <w:rtl/>
        </w:rPr>
        <w:t>.</w:t>
      </w:r>
    </w:p>
    <w:p w:rsidR="00287A23" w:rsidRDefault="00287A23" w:rsidP="004D1B14">
      <w:pPr>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3- أن الله سبحانه وتعالى أثنى ووعد بالجزاء الوافر وشهد بالإيمان لمن عني بعمارة المسجد، فقال عزّ وجلّ: (</w:t>
      </w:r>
      <w:r w:rsidR="00AB4D9B" w:rsidRPr="00AB4D9B">
        <w:rPr>
          <w:rFonts w:ascii="Traditional Arabic" w:hAnsi="Traditional Arabic" w:cs="Traditional Arabic"/>
          <w:sz w:val="36"/>
          <w:szCs w:val="36"/>
          <w:rtl/>
        </w:rPr>
        <w:t>إِنَّمَا يَعْمُرُ مَسَاجِدَ اللَّهِ مَنْ آمَنَ بِاللَّهِ وَالْيَوْمِ الْآخِرِ وَأَقَامَ الصَّلَاةَ وَآتَى الزَّكَاةَ وَلَمْ يَخْشَ إِلَّا اللَّهَ فَعَسَى أُولَئِكَ أَنْ يَكُونُوا مِنَ الْمُهْتَدِينَ</w:t>
      </w:r>
      <w:r>
        <w:rPr>
          <w:rFonts w:ascii="Traditional Arabic" w:hAnsi="Traditional Arabic" w:cs="Traditional Arabic" w:hint="cs"/>
          <w:sz w:val="36"/>
          <w:szCs w:val="36"/>
          <w:rtl/>
        </w:rPr>
        <w:t>).</w:t>
      </w:r>
    </w:p>
    <w:p w:rsidR="00287A23" w:rsidRDefault="00287A23" w:rsidP="004D1B14">
      <w:pPr>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وعمارة المسجد نوعان: عمارة حسيّة: وهي بناء المساجد والعناية بها شكلاً، وعمارة معنوية: وهي تعلق القلب بها وإقامة ذكر الله فيها.</w:t>
      </w:r>
    </w:p>
    <w:p w:rsidR="001A5E7B" w:rsidRDefault="00287A23" w:rsidP="004D1B14">
      <w:pPr>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وقد أكّد الرسول صلى الله</w:t>
      </w:r>
      <w:r w:rsidR="008A78A7">
        <w:rPr>
          <w:rFonts w:ascii="Traditional Arabic" w:hAnsi="Traditional Arabic" w:cs="Traditional Arabic" w:hint="cs"/>
          <w:sz w:val="36"/>
          <w:szCs w:val="36"/>
          <w:rtl/>
        </w:rPr>
        <w:t xml:space="preserve"> عليه وسلم على العناية بالعمارتين، فقال في العمارة الحسيّة: " </w:t>
      </w:r>
      <w:r w:rsidR="00F96BE3" w:rsidRPr="00F96BE3">
        <w:rPr>
          <w:rFonts w:ascii="Traditional Arabic" w:hAnsi="Traditional Arabic" w:cs="Traditional Arabic"/>
          <w:sz w:val="36"/>
          <w:szCs w:val="36"/>
          <w:rtl/>
        </w:rPr>
        <w:t>من بنى لله مسجدا،</w:t>
      </w:r>
      <w:r w:rsidR="00F96BE3">
        <w:rPr>
          <w:rFonts w:ascii="Traditional Arabic" w:hAnsi="Traditional Arabic" w:cs="Traditional Arabic" w:hint="cs"/>
          <w:sz w:val="36"/>
          <w:szCs w:val="36"/>
          <w:rtl/>
        </w:rPr>
        <w:t xml:space="preserve"> يبتغي به وجه الله،</w:t>
      </w:r>
      <w:r w:rsidR="00F96BE3">
        <w:rPr>
          <w:rFonts w:ascii="Traditional Arabic" w:hAnsi="Traditional Arabic" w:cs="Traditional Arabic"/>
          <w:sz w:val="36"/>
          <w:szCs w:val="36"/>
          <w:rtl/>
        </w:rPr>
        <w:t xml:space="preserve"> بنى الله له </w:t>
      </w:r>
      <w:r w:rsidR="00F96BE3">
        <w:rPr>
          <w:rFonts w:ascii="Traditional Arabic" w:hAnsi="Traditional Arabic" w:cs="Traditional Arabic" w:hint="cs"/>
          <w:sz w:val="36"/>
          <w:szCs w:val="36"/>
          <w:rtl/>
        </w:rPr>
        <w:t xml:space="preserve">بيتاً </w:t>
      </w:r>
      <w:r w:rsidR="00F96BE3" w:rsidRPr="00F96BE3">
        <w:rPr>
          <w:rFonts w:ascii="Traditional Arabic" w:hAnsi="Traditional Arabic" w:cs="Traditional Arabic"/>
          <w:sz w:val="36"/>
          <w:szCs w:val="36"/>
          <w:rtl/>
        </w:rPr>
        <w:t>في الجنة</w:t>
      </w:r>
      <w:r w:rsidR="008A78A7">
        <w:rPr>
          <w:rFonts w:ascii="Traditional Arabic" w:hAnsi="Traditional Arabic" w:cs="Traditional Arabic" w:hint="cs"/>
          <w:sz w:val="36"/>
          <w:szCs w:val="36"/>
          <w:rtl/>
        </w:rPr>
        <w:t xml:space="preserve"> "</w:t>
      </w:r>
      <w:r w:rsidR="00071D65">
        <w:rPr>
          <w:rFonts w:ascii="Traditional Arabic" w:hAnsi="Traditional Arabic" w:cs="Traditional Arabic" w:hint="cs"/>
          <w:sz w:val="36"/>
          <w:szCs w:val="36"/>
          <w:vertAlign w:val="superscript"/>
          <w:rtl/>
        </w:rPr>
        <w:t>9</w:t>
      </w:r>
      <w:r w:rsidR="008A78A7">
        <w:rPr>
          <w:rFonts w:ascii="Traditional Arabic" w:hAnsi="Traditional Arabic" w:cs="Traditional Arabic" w:hint="cs"/>
          <w:sz w:val="36"/>
          <w:szCs w:val="36"/>
          <w:rtl/>
        </w:rPr>
        <w:t xml:space="preserve">. </w:t>
      </w:r>
      <w:r w:rsidR="001A5E7B">
        <w:rPr>
          <w:rFonts w:ascii="Traditional Arabic" w:hAnsi="Traditional Arabic" w:cs="Traditional Arabic" w:hint="cs"/>
          <w:sz w:val="36"/>
          <w:szCs w:val="36"/>
          <w:rtl/>
        </w:rPr>
        <w:t xml:space="preserve">وقال ي العمارة المعنوية: " </w:t>
      </w:r>
      <w:r w:rsidR="00F96BE3" w:rsidRPr="00F96BE3">
        <w:rPr>
          <w:rFonts w:ascii="Traditional Arabic" w:hAnsi="Traditional Arabic" w:cs="Traditional Arabic"/>
          <w:sz w:val="36"/>
          <w:szCs w:val="36"/>
          <w:rtl/>
        </w:rPr>
        <w:t>سبعة يظلهم الله في ظله يوم لا ظل إلا ظله</w:t>
      </w:r>
      <w:r w:rsidR="00F96BE3">
        <w:rPr>
          <w:rFonts w:ascii="Traditional Arabic" w:hAnsi="Traditional Arabic" w:cs="Traditional Arabic" w:hint="cs"/>
          <w:sz w:val="36"/>
          <w:szCs w:val="36"/>
          <w:rtl/>
        </w:rPr>
        <w:t xml:space="preserve"> " ذكر منهم: </w:t>
      </w:r>
      <w:r w:rsidR="001A5E7B">
        <w:rPr>
          <w:rFonts w:ascii="Traditional Arabic" w:hAnsi="Traditional Arabic" w:cs="Traditional Arabic" w:hint="cs"/>
          <w:sz w:val="36"/>
          <w:szCs w:val="36"/>
          <w:rtl/>
        </w:rPr>
        <w:t>"</w:t>
      </w:r>
      <w:r w:rsidR="00F96BE3" w:rsidRPr="00F96BE3">
        <w:rPr>
          <w:rFonts w:ascii="Traditional Arabic" w:hAnsi="Traditional Arabic" w:cs="Traditional Arabic"/>
          <w:sz w:val="36"/>
          <w:szCs w:val="36"/>
          <w:rtl/>
        </w:rPr>
        <w:t>ورجل قلبه معلق بالمس</w:t>
      </w:r>
      <w:r w:rsidR="00F96BE3">
        <w:rPr>
          <w:rFonts w:ascii="Traditional Arabic" w:hAnsi="Traditional Arabic" w:cs="Traditional Arabic" w:hint="cs"/>
          <w:sz w:val="36"/>
          <w:szCs w:val="36"/>
          <w:rtl/>
        </w:rPr>
        <w:t>ا</w:t>
      </w:r>
      <w:r w:rsidR="00F96BE3" w:rsidRPr="00F96BE3">
        <w:rPr>
          <w:rFonts w:ascii="Traditional Arabic" w:hAnsi="Traditional Arabic" w:cs="Traditional Arabic"/>
          <w:sz w:val="36"/>
          <w:szCs w:val="36"/>
          <w:rtl/>
        </w:rPr>
        <w:t>جد</w:t>
      </w:r>
      <w:r w:rsidR="00F96BE3" w:rsidRPr="00F96BE3">
        <w:rPr>
          <w:rFonts w:ascii="Traditional Arabic" w:hAnsi="Traditional Arabic" w:cs="Traditional Arabic" w:hint="cs"/>
          <w:sz w:val="36"/>
          <w:szCs w:val="36"/>
          <w:rtl/>
        </w:rPr>
        <w:t xml:space="preserve"> "</w:t>
      </w:r>
      <w:r w:rsidR="00071D65">
        <w:rPr>
          <w:rFonts w:ascii="Traditional Arabic" w:hAnsi="Traditional Arabic" w:cs="Traditional Arabic" w:hint="cs"/>
          <w:sz w:val="36"/>
          <w:szCs w:val="36"/>
          <w:vertAlign w:val="superscript"/>
          <w:rtl/>
        </w:rPr>
        <w:t>10</w:t>
      </w:r>
      <w:r w:rsidR="001A5E7B">
        <w:rPr>
          <w:rFonts w:ascii="Traditional Arabic" w:hAnsi="Traditional Arabic" w:cs="Traditional Arabic" w:hint="cs"/>
          <w:sz w:val="36"/>
          <w:szCs w:val="36"/>
          <w:rtl/>
        </w:rPr>
        <w:t>.</w:t>
      </w:r>
    </w:p>
    <w:p w:rsidR="001A5E7B" w:rsidRDefault="001A5E7B" w:rsidP="004D1B14">
      <w:pPr>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4- حثه صلى الله عليه وسلم حضور المسجد، وإنذاره الشديد في التخلف عن المسجد. ففي حديث أبي مسعود رضي الله عنه إن النبي صلى الله عليه وسلم قال: " </w:t>
      </w:r>
      <w:r w:rsidR="00C55AFE" w:rsidRPr="00C55AFE">
        <w:rPr>
          <w:rFonts w:ascii="Traditional Arabic" w:hAnsi="Traditional Arabic" w:cs="Traditional Arabic"/>
          <w:sz w:val="36"/>
          <w:szCs w:val="36"/>
          <w:rtl/>
        </w:rPr>
        <w:t>ما من رجل يتطهر، فيحسن الطهور، ثم يعمد إلى مسجد من هذه المساجد، إلا كتب الله له بكل خطوة يخطوها حسنة، ويرفعه بها درجة، ويحط عنه بهاسيئة</w:t>
      </w:r>
      <w:r>
        <w:rPr>
          <w:rFonts w:ascii="Traditional Arabic" w:hAnsi="Traditional Arabic" w:cs="Traditional Arabic" w:hint="cs"/>
          <w:sz w:val="36"/>
          <w:szCs w:val="36"/>
          <w:rtl/>
        </w:rPr>
        <w:t>"</w:t>
      </w:r>
      <w:r w:rsidR="00071D65">
        <w:rPr>
          <w:rFonts w:ascii="Traditional Arabic" w:hAnsi="Traditional Arabic" w:cs="Traditional Arabic" w:hint="cs"/>
          <w:sz w:val="36"/>
          <w:szCs w:val="36"/>
          <w:vertAlign w:val="superscript"/>
          <w:rtl/>
        </w:rPr>
        <w:t>11</w:t>
      </w:r>
      <w:r>
        <w:rPr>
          <w:rFonts w:ascii="Traditional Arabic" w:hAnsi="Traditional Arabic" w:cs="Traditional Arabic" w:hint="cs"/>
          <w:sz w:val="36"/>
          <w:szCs w:val="36"/>
          <w:rtl/>
        </w:rPr>
        <w:t>.</w:t>
      </w:r>
    </w:p>
    <w:p w:rsidR="001A5E7B" w:rsidRDefault="001A5E7B" w:rsidP="004D1B14">
      <w:pPr>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وورد الانذار في التخلف عن المسجد في حديث أبي هريرة رضي الله عنه عن النبي صلى الله عليه وسلم قال: " </w:t>
      </w:r>
      <w:r w:rsidR="00C55AFE" w:rsidRPr="00C55AFE">
        <w:rPr>
          <w:rFonts w:ascii="Traditional Arabic" w:hAnsi="Traditional Arabic" w:cs="Traditional Arabic"/>
          <w:sz w:val="36"/>
          <w:szCs w:val="36"/>
          <w:rtl/>
        </w:rPr>
        <w:t>لقد هممت أن آمر بالصلاة، فتقام، ثم آمر رجلا، فيصلي بالناس، ثم أنطلق برجال معهم حزم من حطب إلى قوم لا يشهدون الصلاة، فأحرق عليهم بيوتهم بالنار</w:t>
      </w:r>
      <w:r>
        <w:rPr>
          <w:rFonts w:ascii="Traditional Arabic" w:hAnsi="Traditional Arabic" w:cs="Traditional Arabic" w:hint="cs"/>
          <w:sz w:val="36"/>
          <w:szCs w:val="36"/>
          <w:rtl/>
        </w:rPr>
        <w:t>"</w:t>
      </w:r>
      <w:r w:rsidR="00071D65">
        <w:rPr>
          <w:rFonts w:ascii="Traditional Arabic" w:hAnsi="Traditional Arabic" w:cs="Traditional Arabic" w:hint="cs"/>
          <w:sz w:val="36"/>
          <w:szCs w:val="36"/>
          <w:vertAlign w:val="superscript"/>
          <w:rtl/>
        </w:rPr>
        <w:t>12</w:t>
      </w:r>
      <w:r>
        <w:rPr>
          <w:rFonts w:ascii="Traditional Arabic" w:hAnsi="Traditional Arabic" w:cs="Traditional Arabic" w:hint="cs"/>
          <w:sz w:val="36"/>
          <w:szCs w:val="36"/>
          <w:rtl/>
        </w:rPr>
        <w:t>.</w:t>
      </w:r>
    </w:p>
    <w:p w:rsidR="001A5E7B" w:rsidRDefault="001A5E7B" w:rsidP="004D1B14">
      <w:pPr>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5- أن الله تعالى صرّح في أكثر من موضع بنسبة المسجد لنفسه فقال: (</w:t>
      </w:r>
      <w:r w:rsidR="00C55AFE" w:rsidRPr="00AB4D9B">
        <w:rPr>
          <w:rFonts w:ascii="Traditional Arabic" w:hAnsi="Traditional Arabic" w:cs="Traditional Arabic"/>
          <w:sz w:val="36"/>
          <w:szCs w:val="36"/>
          <w:rtl/>
        </w:rPr>
        <w:t>إِنَّمَا يَعْمُرُ مَسَاجِدَ اللَّهِ</w:t>
      </w:r>
      <w:r>
        <w:rPr>
          <w:rFonts w:ascii="Traditional Arabic" w:hAnsi="Traditional Arabic" w:cs="Traditional Arabic" w:hint="cs"/>
          <w:sz w:val="36"/>
          <w:szCs w:val="36"/>
          <w:rtl/>
        </w:rPr>
        <w:t>)، وقال: (</w:t>
      </w:r>
      <w:r w:rsidR="00C55AFE" w:rsidRPr="00C55AFE">
        <w:rPr>
          <w:rFonts w:ascii="Traditional Arabic" w:hAnsi="Traditional Arabic" w:cs="Traditional Arabic"/>
          <w:sz w:val="36"/>
          <w:szCs w:val="36"/>
          <w:rtl/>
        </w:rPr>
        <w:t>وَأَنَّ الْمَسَاجِدَ لِلَّهِ</w:t>
      </w:r>
      <w:r>
        <w:rPr>
          <w:rFonts w:ascii="Traditional Arabic" w:hAnsi="Traditional Arabic" w:cs="Traditional Arabic" w:hint="cs"/>
          <w:sz w:val="36"/>
          <w:szCs w:val="36"/>
          <w:rtl/>
        </w:rPr>
        <w:t>). وما كان الله ليضيف المسجد لنفسه لولا شرفه وأهميته.</w:t>
      </w:r>
    </w:p>
    <w:p w:rsidR="007578CC" w:rsidRDefault="009C3CDA" w:rsidP="004D1B14">
      <w:pPr>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6- أن الآثار العظيمة والوظائف الخطيرة التي يؤديها المسجد تؤكد أهميته.</w:t>
      </w:r>
    </w:p>
    <w:p w:rsidR="00071D65" w:rsidRDefault="00071D65" w:rsidP="004D1B14">
      <w:pPr>
        <w:bidi/>
        <w:spacing w:after="0" w:line="240" w:lineRule="auto"/>
        <w:jc w:val="both"/>
        <w:rPr>
          <w:rFonts w:ascii="Traditional Arabic" w:hAnsi="Traditional Arabic" w:cs="Traditional Arabic"/>
          <w:sz w:val="36"/>
          <w:szCs w:val="36"/>
          <w:rtl/>
        </w:rPr>
      </w:pPr>
    </w:p>
    <w:p w:rsidR="00CA46DD" w:rsidRDefault="00CA46DD" w:rsidP="004D1B14">
      <w:pPr>
        <w:bidi/>
        <w:spacing w:after="0" w:line="240" w:lineRule="auto"/>
        <w:jc w:val="both"/>
        <w:rPr>
          <w:rFonts w:ascii="Traditional Arabic" w:hAnsi="Traditional Arabic" w:cs="Traditional Arabic"/>
          <w:sz w:val="36"/>
          <w:szCs w:val="36"/>
          <w:rtl/>
        </w:rPr>
      </w:pPr>
    </w:p>
    <w:p w:rsidR="00CA46DD" w:rsidRDefault="00CA46DD" w:rsidP="004D1B14">
      <w:pPr>
        <w:bidi/>
        <w:spacing w:after="0" w:line="240" w:lineRule="auto"/>
        <w:jc w:val="both"/>
        <w:rPr>
          <w:rFonts w:ascii="Traditional Arabic" w:hAnsi="Traditional Arabic" w:cs="Traditional Arabic"/>
          <w:sz w:val="36"/>
          <w:szCs w:val="36"/>
          <w:rtl/>
        </w:rPr>
      </w:pPr>
    </w:p>
    <w:p w:rsidR="00071D65" w:rsidRDefault="00071D65" w:rsidP="004D1B14">
      <w:pPr>
        <w:bidi/>
        <w:spacing w:after="0" w:line="240" w:lineRule="auto"/>
        <w:jc w:val="both"/>
        <w:rPr>
          <w:rFonts w:ascii="Traditional Arabic" w:hAnsi="Traditional Arabic" w:cs="Traditional Arabic"/>
          <w:sz w:val="36"/>
          <w:szCs w:val="36"/>
          <w:rtl/>
        </w:rPr>
      </w:pPr>
    </w:p>
    <w:p w:rsidR="00071D65" w:rsidRDefault="00071D65" w:rsidP="004D1B14">
      <w:pPr>
        <w:bidi/>
        <w:spacing w:after="0" w:line="240" w:lineRule="auto"/>
        <w:jc w:val="both"/>
        <w:rPr>
          <w:rFonts w:ascii="Traditional Arabic" w:hAnsi="Traditional Arabic" w:cs="Traditional Arabic"/>
          <w:sz w:val="36"/>
          <w:szCs w:val="36"/>
          <w:rtl/>
        </w:rPr>
      </w:pPr>
    </w:p>
    <w:p w:rsidR="00071D65" w:rsidRDefault="00071D65" w:rsidP="004D1B14">
      <w:pPr>
        <w:bidi/>
        <w:spacing w:after="0" w:line="240" w:lineRule="auto"/>
        <w:jc w:val="both"/>
        <w:rPr>
          <w:rFonts w:ascii="Traditional Arabic" w:hAnsi="Traditional Arabic" w:cs="Traditional Arabic"/>
          <w:sz w:val="36"/>
          <w:szCs w:val="36"/>
          <w:rtl/>
        </w:rPr>
      </w:pPr>
    </w:p>
    <w:p w:rsidR="00071D65" w:rsidRDefault="00071D65" w:rsidP="004D1B14">
      <w:pPr>
        <w:bidi/>
        <w:spacing w:after="0" w:line="240" w:lineRule="auto"/>
        <w:jc w:val="both"/>
        <w:rPr>
          <w:rFonts w:ascii="Traditional Arabic" w:hAnsi="Traditional Arabic" w:cs="Traditional Arabic"/>
          <w:sz w:val="36"/>
          <w:szCs w:val="36"/>
          <w:rtl/>
        </w:rPr>
      </w:pPr>
    </w:p>
    <w:p w:rsidR="00071D65" w:rsidRPr="00071D65" w:rsidRDefault="00071D65" w:rsidP="004D1B14">
      <w:pPr>
        <w:bidi/>
        <w:spacing w:after="0" w:line="240" w:lineRule="auto"/>
        <w:jc w:val="both"/>
        <w:rPr>
          <w:rFonts w:ascii="Traditional Arabic" w:hAnsi="Traditional Arabic" w:cs="Traditional Arabic"/>
          <w:sz w:val="36"/>
          <w:szCs w:val="36"/>
          <w:rtl/>
        </w:rPr>
      </w:pPr>
    </w:p>
    <w:p w:rsidR="009C3CDA" w:rsidRPr="009C3CDA" w:rsidRDefault="00071D65" w:rsidP="004D1B14">
      <w:pPr>
        <w:bidi/>
        <w:spacing w:after="0" w:line="240" w:lineRule="auto"/>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المبحث الثاني</w:t>
      </w:r>
      <w:r w:rsidR="00CA46DD">
        <w:rPr>
          <w:rFonts w:ascii="Traditional Arabic" w:hAnsi="Traditional Arabic" w:cs="Traditional Arabic" w:hint="cs"/>
          <w:b/>
          <w:bCs/>
          <w:sz w:val="36"/>
          <w:szCs w:val="36"/>
          <w:rtl/>
        </w:rPr>
        <w:t xml:space="preserve">: </w:t>
      </w:r>
      <w:r w:rsidR="009C3CDA" w:rsidRPr="009C3CDA">
        <w:rPr>
          <w:rFonts w:ascii="Traditional Arabic" w:hAnsi="Traditional Arabic" w:cs="Traditional Arabic" w:hint="cs"/>
          <w:b/>
          <w:bCs/>
          <w:sz w:val="36"/>
          <w:szCs w:val="36"/>
          <w:rtl/>
        </w:rPr>
        <w:t>دور المسجد في عهد النبي صلى الله عليه وسلم</w:t>
      </w:r>
    </w:p>
    <w:p w:rsidR="009C3CDA" w:rsidRDefault="009C3CDA" w:rsidP="004D1B14">
      <w:pPr>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إن المسجد في عهد النبي صلى الله عليه وسلم ليس مكان إقامة الصلام فحسب، بل كان منطق أنشطة كثيرة، فلقد كان النبي صلى الله عليه وسلم يعقد فيه الاجتماعات ويستقبل فيه الوفود، ويقيم فيه حلق الذكر والعلم، ومنه تنطلق الدعاة والبعوث، وفيه يبرم كل أمر ذي بال في السلم والحرب.</w:t>
      </w:r>
    </w:p>
    <w:p w:rsidR="009C3CDA" w:rsidRDefault="009C3CDA" w:rsidP="004D1B14">
      <w:pPr>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والمتأمل في الدور الذي قام به المسجد في عهده صلى الله عليه وسلم يرى أنه قد شمل جميع جوانب الحياة، وأثر في الأمة الإسلامية تأثيراً بالغاً</w:t>
      </w:r>
      <w:r w:rsidR="00675365">
        <w:rPr>
          <w:rFonts w:ascii="Traditional Arabic" w:hAnsi="Traditional Arabic" w:cs="Traditional Arabic" w:hint="cs"/>
          <w:sz w:val="36"/>
          <w:szCs w:val="36"/>
          <w:rtl/>
        </w:rPr>
        <w:t xml:space="preserve"> في الأمة الإسلامية</w:t>
      </w:r>
      <w:r>
        <w:rPr>
          <w:rFonts w:ascii="Traditional Arabic" w:hAnsi="Traditional Arabic" w:cs="Traditional Arabic" w:hint="cs"/>
          <w:sz w:val="36"/>
          <w:szCs w:val="36"/>
          <w:rtl/>
        </w:rPr>
        <w:t xml:space="preserve"> ارتقت به </w:t>
      </w:r>
      <w:r w:rsidR="00675365">
        <w:rPr>
          <w:rFonts w:ascii="Traditional Arabic" w:hAnsi="Traditional Arabic" w:cs="Traditional Arabic" w:hint="cs"/>
          <w:sz w:val="36"/>
          <w:szCs w:val="36"/>
          <w:rtl/>
        </w:rPr>
        <w:t xml:space="preserve">إلى </w:t>
      </w:r>
      <w:r>
        <w:rPr>
          <w:rFonts w:ascii="Traditional Arabic" w:hAnsi="Traditional Arabic" w:cs="Traditional Arabic" w:hint="cs"/>
          <w:sz w:val="36"/>
          <w:szCs w:val="36"/>
          <w:rtl/>
        </w:rPr>
        <w:t>عليا</w:t>
      </w:r>
      <w:r w:rsidR="00C2490F">
        <w:rPr>
          <w:rFonts w:ascii="Traditional Arabic" w:hAnsi="Traditional Arabic" w:cs="Traditional Arabic" w:hint="cs"/>
          <w:sz w:val="36"/>
          <w:szCs w:val="36"/>
          <w:rtl/>
        </w:rPr>
        <w:t>ء السعادة والرخ</w:t>
      </w:r>
      <w:r w:rsidR="00C55AFE">
        <w:rPr>
          <w:rFonts w:ascii="Traditional Arabic" w:hAnsi="Traditional Arabic" w:cs="Traditional Arabic" w:hint="cs"/>
          <w:sz w:val="36"/>
          <w:szCs w:val="36"/>
          <w:rtl/>
        </w:rPr>
        <w:t>ا</w:t>
      </w:r>
      <w:r w:rsidR="00C2490F">
        <w:rPr>
          <w:rFonts w:ascii="Traditional Arabic" w:hAnsi="Traditional Arabic" w:cs="Traditional Arabic" w:hint="cs"/>
          <w:sz w:val="36"/>
          <w:szCs w:val="36"/>
          <w:rtl/>
        </w:rPr>
        <w:t>ء في الدنيا، واكتسبت صفات الإيمان والإخلاص والتقوى التي تسعد بها يوم يقوم الناس لرب العالمين.</w:t>
      </w:r>
    </w:p>
    <w:p w:rsidR="00C2490F" w:rsidRDefault="00C2490F" w:rsidP="004D1B14">
      <w:pPr>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ولا نقصد في هذا المبحث أن نورد جميع أدوار التي قام بها المسجد في عهده صلى الله عليه وسلم ولكن نريد أن نبيّن للأمة أن المسجد في أضل العصور لم يكن مكانا لأداء الصلاة فقط، بل قد استخدم لأغراض شتى مما لا يتنافى مع مكانته وأصول شريعتنا الإسلامية الغراء، فانعكست هذه الخدمات التي قدّمها المسجد انعكاساً إيجابياًعلى جميع جوانب الحياة علمياً واجتماعياً وثقافياً واقتصادياً وصحياً وهلم جرا.</w:t>
      </w:r>
    </w:p>
    <w:p w:rsidR="00BF1E46" w:rsidRDefault="00BF1E46" w:rsidP="004D1B14">
      <w:pPr>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وفيما يلي بعض الأمثلة على الدور الذي أدّاه المسجد في العهد النبوي في شتى ميادين الحياة ليكون ذلك حجة لنا لإقناع من يرى أننا نريد اليوم إحداث بدعة منكرة إذا ما دعونا إلى إحداث بعض التغييرات في مساجدنا كي تؤدي دورها اللائق بها والمواكب للعصر الحاضر.</w:t>
      </w:r>
    </w:p>
    <w:p w:rsidR="00BF1E46" w:rsidRDefault="00BF1E46" w:rsidP="004D1B14">
      <w:pPr>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وقد لخصت هذه الأمثلة في المطالب الآتية:</w:t>
      </w:r>
    </w:p>
    <w:p w:rsidR="00A27A0B" w:rsidRDefault="00A27A0B" w:rsidP="004D1B14">
      <w:pPr>
        <w:bidi/>
        <w:spacing w:after="0" w:line="240" w:lineRule="auto"/>
        <w:jc w:val="both"/>
        <w:rPr>
          <w:rFonts w:ascii="Traditional Arabic" w:hAnsi="Traditional Arabic" w:cs="Traditional Arabic"/>
          <w:sz w:val="36"/>
          <w:szCs w:val="36"/>
          <w:rtl/>
        </w:rPr>
      </w:pPr>
    </w:p>
    <w:p w:rsidR="00CA46DD" w:rsidRDefault="00CA46DD" w:rsidP="004D1B14">
      <w:pPr>
        <w:bidi/>
        <w:spacing w:after="0" w:line="240" w:lineRule="auto"/>
        <w:jc w:val="both"/>
        <w:rPr>
          <w:rFonts w:ascii="Traditional Arabic" w:hAnsi="Traditional Arabic" w:cs="Traditional Arabic"/>
          <w:sz w:val="36"/>
          <w:szCs w:val="36"/>
          <w:rtl/>
        </w:rPr>
      </w:pPr>
    </w:p>
    <w:p w:rsidR="00F01F75" w:rsidRPr="007578CC" w:rsidRDefault="00F01F75" w:rsidP="004D1B14">
      <w:pPr>
        <w:bidi/>
        <w:spacing w:after="0" w:line="240" w:lineRule="auto"/>
        <w:jc w:val="both"/>
        <w:rPr>
          <w:rFonts w:ascii="Traditional Arabic" w:hAnsi="Traditional Arabic" w:cs="Traditional Arabic"/>
          <w:b/>
          <w:bCs/>
          <w:sz w:val="36"/>
          <w:szCs w:val="36"/>
          <w:rtl/>
        </w:rPr>
      </w:pPr>
      <w:r w:rsidRPr="007578CC">
        <w:rPr>
          <w:rFonts w:ascii="Traditional Arabic" w:hAnsi="Traditional Arabic" w:cs="Traditional Arabic" w:hint="cs"/>
          <w:b/>
          <w:bCs/>
          <w:sz w:val="36"/>
          <w:szCs w:val="36"/>
          <w:rtl/>
        </w:rPr>
        <w:t>المطلب الأول: دور المسجد في المجال التعليمي في عهده صلى الله عليه وسلم</w:t>
      </w:r>
    </w:p>
    <w:p w:rsidR="00BF1E46" w:rsidRPr="00A27A0B" w:rsidRDefault="00BF1E46" w:rsidP="004D1B14">
      <w:pPr>
        <w:bidi/>
        <w:spacing w:after="0" w:line="240" w:lineRule="auto"/>
        <w:jc w:val="both"/>
        <w:rPr>
          <w:rFonts w:ascii="Traditional Arabic" w:hAnsi="Traditional Arabic" w:cs="Traditional Arabic"/>
          <w:sz w:val="36"/>
          <w:szCs w:val="36"/>
          <w:vertAlign w:val="superscript"/>
          <w:rtl/>
        </w:rPr>
      </w:pPr>
      <w:r>
        <w:rPr>
          <w:rFonts w:ascii="Traditional Arabic" w:hAnsi="Traditional Arabic" w:cs="Traditional Arabic" w:hint="cs"/>
          <w:sz w:val="36"/>
          <w:szCs w:val="36"/>
          <w:rtl/>
        </w:rPr>
        <w:lastRenderedPageBreak/>
        <w:t xml:space="preserve">لقد اتخذ الرسول صلى الله عليه وسلم مسجده مكاناً للتعليم بنوعيه: التعليم بالقول، والتعليم بالفعل، وحثّ صلى الله عليه وسلم على التعليم في المسجد، فعن أبي هريرة رضي الله عنه عن النبي صلى الله عليه وسلم قال: " </w:t>
      </w:r>
      <w:r w:rsidR="00EE089B" w:rsidRPr="00EE089B">
        <w:rPr>
          <w:rFonts w:ascii="Traditional Arabic" w:hAnsi="Traditional Arabic" w:cs="Traditional Arabic"/>
          <w:sz w:val="36"/>
          <w:szCs w:val="36"/>
          <w:rtl/>
        </w:rPr>
        <w:t>ما من قوم يجتمعون في بيت من بيوت الله عز وجل، يقرءون ويتعلمون كتاب الله عز وجل يتدارسونه بينهم، إلا حفت بهم الملائكة، وغشيتهم الرحمة، وذكرهم الله فيمن عنده</w:t>
      </w:r>
      <w:r>
        <w:rPr>
          <w:rFonts w:ascii="Traditional Arabic" w:hAnsi="Traditional Arabic" w:cs="Traditional Arabic" w:hint="cs"/>
          <w:sz w:val="36"/>
          <w:szCs w:val="36"/>
          <w:rtl/>
        </w:rPr>
        <w:t>"</w:t>
      </w:r>
      <w:r w:rsidR="00A27A0B">
        <w:rPr>
          <w:rFonts w:ascii="Traditional Arabic" w:hAnsi="Traditional Arabic" w:cs="Traditional Arabic" w:hint="cs"/>
          <w:sz w:val="36"/>
          <w:szCs w:val="36"/>
          <w:vertAlign w:val="superscript"/>
          <w:rtl/>
        </w:rPr>
        <w:t>13</w:t>
      </w:r>
    </w:p>
    <w:p w:rsidR="00E80835" w:rsidRDefault="00B154F9" w:rsidP="004D1B14">
      <w:pPr>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كما أنه صلى الله عليه وسلم لم يغفل جانب النساء، بل </w:t>
      </w:r>
      <w:r w:rsidR="00E80835">
        <w:rPr>
          <w:rFonts w:ascii="Traditional Arabic" w:hAnsi="Traditional Arabic" w:cs="Traditional Arabic" w:hint="cs"/>
          <w:sz w:val="36"/>
          <w:szCs w:val="36"/>
          <w:rtl/>
        </w:rPr>
        <w:t>خصص لهن يوماً خاص بهنّ يجتمعن فيه ويعلمهنّ مما علّمه الله تعالى، وكان تعليمه صلى الله عليه وسلم إياهنّ في المسجد</w:t>
      </w:r>
      <w:r w:rsidR="00A27A0B">
        <w:rPr>
          <w:rFonts w:ascii="Traditional Arabic" w:hAnsi="Traditional Arabic" w:cs="Traditional Arabic" w:hint="cs"/>
          <w:sz w:val="36"/>
          <w:szCs w:val="36"/>
          <w:vertAlign w:val="superscript"/>
          <w:rtl/>
        </w:rPr>
        <w:t>14</w:t>
      </w:r>
      <w:r w:rsidR="00E80835">
        <w:rPr>
          <w:rFonts w:ascii="Traditional Arabic" w:hAnsi="Traditional Arabic" w:cs="Traditional Arabic" w:hint="cs"/>
          <w:sz w:val="36"/>
          <w:szCs w:val="36"/>
          <w:rtl/>
        </w:rPr>
        <w:t>.</w:t>
      </w:r>
    </w:p>
    <w:p w:rsidR="00E80835" w:rsidRDefault="00E80835" w:rsidP="004D1B14">
      <w:pPr>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وأحياناً كان صلى الله عليه وسلم يعلم أصحابه أمور دينهم عملياً، ومن أمثلة ذلك ما </w:t>
      </w:r>
      <w:r w:rsidR="00F01F75">
        <w:rPr>
          <w:rFonts w:ascii="Traditional Arabic" w:hAnsi="Traditional Arabic" w:cs="Traditional Arabic" w:hint="cs"/>
          <w:sz w:val="36"/>
          <w:szCs w:val="36"/>
          <w:rtl/>
        </w:rPr>
        <w:t xml:space="preserve">ورد في حديث سهل بن </w:t>
      </w:r>
      <w:r w:rsidR="00EE089B" w:rsidRPr="00EE089B">
        <w:rPr>
          <w:rFonts w:ascii="Traditional Arabic" w:hAnsi="Traditional Arabic" w:cs="Traditional Arabic"/>
          <w:sz w:val="36"/>
          <w:szCs w:val="36"/>
          <w:rtl/>
        </w:rPr>
        <w:t xml:space="preserve">سعد الساعدي </w:t>
      </w:r>
      <w:r w:rsidR="00EE089B" w:rsidRPr="00EE089B">
        <w:rPr>
          <w:rFonts w:ascii="Traditional Arabic" w:hAnsi="Traditional Arabic" w:cs="Traditional Arabic" w:hint="cs"/>
          <w:sz w:val="36"/>
          <w:szCs w:val="36"/>
          <w:rtl/>
        </w:rPr>
        <w:t xml:space="preserve">لقد </w:t>
      </w:r>
      <w:r w:rsidR="00EE089B" w:rsidRPr="00EE089B">
        <w:rPr>
          <w:rFonts w:ascii="Traditional Arabic" w:hAnsi="Traditional Arabic" w:cs="Traditional Arabic"/>
          <w:sz w:val="36"/>
          <w:szCs w:val="36"/>
          <w:rtl/>
        </w:rPr>
        <w:t>رأيت النبي صلى الله عليه وسلم أول يوم جلس عليها فكبر، وكبر الناس خلفه، ثم ركع وهو على المنبر، ثم رفع رأسه، فنزل القهقرى، فسجد في أصل المنبر، ثم عاد حتى فرغ من آخر صلاته، يصنع فيها كما صنع في الركعة الأولى، فلما فرغ النبي صلى الله عليه وسلم أقبل على الناس، فقال: «يا أيها الناس، إنما فعلت هذه لتأتموا بي، ولتعلموا صلاتي</w:t>
      </w:r>
      <w:r w:rsidR="00EE089B">
        <w:rPr>
          <w:rFonts w:ascii="Traditional Arabic" w:hAnsi="Traditional Arabic" w:cs="Traditional Arabic" w:hint="cs"/>
          <w:sz w:val="36"/>
          <w:szCs w:val="36"/>
          <w:rtl/>
        </w:rPr>
        <w:t>"</w:t>
      </w:r>
      <w:r w:rsidR="00A27A0B">
        <w:rPr>
          <w:rFonts w:ascii="Traditional Arabic" w:hAnsi="Traditional Arabic" w:cs="Traditional Arabic" w:hint="cs"/>
          <w:sz w:val="36"/>
          <w:szCs w:val="36"/>
          <w:vertAlign w:val="superscript"/>
          <w:rtl/>
        </w:rPr>
        <w:t>15</w:t>
      </w:r>
      <w:r w:rsidR="00EE089B">
        <w:rPr>
          <w:rFonts w:ascii="Traditional Arabic" w:hAnsi="Traditional Arabic" w:cs="Traditional Arabic" w:hint="cs"/>
          <w:sz w:val="36"/>
          <w:szCs w:val="36"/>
          <w:rtl/>
        </w:rPr>
        <w:t>.</w:t>
      </w:r>
    </w:p>
    <w:p w:rsidR="00F01F75" w:rsidRDefault="00AD687F" w:rsidP="004D1B14">
      <w:pPr>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كما أن الخطب التي يلقيها الرسول صلى الله عليه وسلم من الأمور التي أدى المسجد من خلالها دوراً تعليماً هاماً</w:t>
      </w:r>
      <w:r w:rsidR="00F01F75">
        <w:rPr>
          <w:rFonts w:ascii="Traditional Arabic" w:hAnsi="Traditional Arabic" w:cs="Traditional Arabic" w:hint="cs"/>
          <w:sz w:val="36"/>
          <w:szCs w:val="36"/>
          <w:rtl/>
        </w:rPr>
        <w:t>، إذ كان أغلبية هذه الخطب يوم الجمعة في مسجده صلى الله عليه وسلم، وكانت م</w:t>
      </w:r>
      <w:r w:rsidR="00EE089B">
        <w:rPr>
          <w:rFonts w:ascii="Traditional Arabic" w:hAnsi="Traditional Arabic" w:cs="Traditional Arabic" w:hint="cs"/>
          <w:sz w:val="36"/>
          <w:szCs w:val="36"/>
          <w:rtl/>
        </w:rPr>
        <w:t>ليئة بتعليم الناس أحكام دينهم. ف</w:t>
      </w:r>
      <w:r w:rsidR="00F01F75">
        <w:rPr>
          <w:rFonts w:ascii="Traditional Arabic" w:hAnsi="Traditional Arabic" w:cs="Traditional Arabic" w:hint="cs"/>
          <w:sz w:val="36"/>
          <w:szCs w:val="36"/>
          <w:rtl/>
        </w:rPr>
        <w:t xml:space="preserve">عن ابن عمر </w:t>
      </w:r>
      <w:r w:rsidR="00EE089B" w:rsidRPr="00EE089B">
        <w:rPr>
          <w:rFonts w:ascii="Traditional Arabic" w:hAnsi="Traditional Arabic" w:cs="Traditional Arabic"/>
          <w:sz w:val="36"/>
          <w:szCs w:val="36"/>
          <w:rtl/>
        </w:rPr>
        <w:t>قال: سمعت رسول الله صلى الله عليه وسلم على المنبر وهو يقول: «من جاء إلى الجمعة فليغتسل</w:t>
      </w:r>
      <w:r w:rsidR="00A27A0B">
        <w:rPr>
          <w:rFonts w:ascii="Traditional Arabic" w:hAnsi="Traditional Arabic" w:cs="Traditional Arabic" w:hint="cs"/>
          <w:sz w:val="36"/>
          <w:szCs w:val="36"/>
          <w:vertAlign w:val="superscript"/>
          <w:rtl/>
        </w:rPr>
        <w:t>16</w:t>
      </w:r>
      <w:r w:rsidR="00EE089B" w:rsidRPr="00EE089B">
        <w:rPr>
          <w:rFonts w:ascii="Traditional Arabic" w:hAnsi="Traditional Arabic" w:cs="Traditional Arabic"/>
          <w:sz w:val="36"/>
          <w:szCs w:val="36"/>
          <w:rtl/>
        </w:rPr>
        <w:t>»</w:t>
      </w:r>
      <w:r w:rsidR="00EE089B">
        <w:rPr>
          <w:rFonts w:ascii="Traditional Arabic" w:hAnsi="Traditional Arabic" w:cs="Traditional Arabic" w:hint="cs"/>
          <w:sz w:val="36"/>
          <w:szCs w:val="36"/>
          <w:rtl/>
        </w:rPr>
        <w:t>.</w:t>
      </w:r>
    </w:p>
    <w:p w:rsidR="00BF1E46" w:rsidRPr="007578CC" w:rsidRDefault="00486DBC" w:rsidP="004D1B14">
      <w:pPr>
        <w:bidi/>
        <w:spacing w:after="0" w:line="240" w:lineRule="auto"/>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المطلب الثاني</w:t>
      </w:r>
      <w:r w:rsidR="001168C2">
        <w:rPr>
          <w:rFonts w:ascii="Traditional Arabic" w:hAnsi="Traditional Arabic" w:cs="Traditional Arabic" w:hint="cs"/>
          <w:b/>
          <w:bCs/>
          <w:sz w:val="36"/>
          <w:szCs w:val="36"/>
          <w:rtl/>
        </w:rPr>
        <w:t>:</w:t>
      </w:r>
      <w:r w:rsidR="00F01F75" w:rsidRPr="007578CC">
        <w:rPr>
          <w:rFonts w:ascii="Traditional Arabic" w:hAnsi="Traditional Arabic" w:cs="Traditional Arabic" w:hint="cs"/>
          <w:b/>
          <w:bCs/>
          <w:sz w:val="36"/>
          <w:szCs w:val="36"/>
          <w:rtl/>
        </w:rPr>
        <w:t>دور المسجد في المجال التربوي في عهده صلى الله عليه وسلم</w:t>
      </w:r>
    </w:p>
    <w:p w:rsidR="00F01F75" w:rsidRDefault="00F01F75" w:rsidP="004D1B14">
      <w:pPr>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الدعوة إلى الله تعالى كانت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ولا تزال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من مهمات المسجد الأساسية، سواء قصد بالدعوة دعوة المسلمين إلى الالتزام بالإسلام ومبادئه ومثله العليا وتطبيقها في واقع الحياة، وهذا ما يمكن تسميته بالتربية الإسلامية، أو قصد بالدعوة دعوة غير المسلمين إلى الدخول في الإسلام، فالمسجد من أهم الأدوات التي يمكن استخدامها في كلتا الحالتين.</w:t>
      </w:r>
    </w:p>
    <w:p w:rsidR="007578CC" w:rsidRPr="007578CC" w:rsidRDefault="001E18AD" w:rsidP="004D1B14">
      <w:pPr>
        <w:autoSpaceDE w:val="0"/>
        <w:autoSpaceDN w:val="0"/>
        <w:bidi/>
        <w:adjustRightInd w:val="0"/>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ولقد قام المسجد في عهود الإسلام الأولى خير قيام، ففي العهد النبوي كان منبر الرسول صلى الله عليه وسلم ومسجده منارة الدعوة إلى الله سبحانه وتعالى؛ حيث كان المصطفى صلى </w:t>
      </w:r>
      <w:r>
        <w:rPr>
          <w:rFonts w:ascii="Traditional Arabic" w:hAnsi="Traditional Arabic" w:cs="Traditional Arabic" w:hint="cs"/>
          <w:sz w:val="36"/>
          <w:szCs w:val="36"/>
          <w:rtl/>
        </w:rPr>
        <w:lastRenderedPageBreak/>
        <w:t xml:space="preserve">الله عليه وسلم يلقي خطب الجمعة، كما يلقي الخطب في المناسبات، فكان إذا أراد أن يدعو أصحابه رضي الله عنهم إلى شيء صعد المنبر، وقام فيهم خطيباً، كما أنه كان صلى الله عليه وسلم يحدّث أصحابه في مسجده، ولم تكن أحاديثه كلها في بيان الأحكام الفقهية فحسب؛ بل شملت الكثير من أحاديث الدعوة إلى الالتزام بتعاليم الإسلام، فكان فيها الأمر والنهي والترغيب والترهيب. فعن </w:t>
      </w:r>
      <w:r w:rsidR="00EE089B" w:rsidRPr="00EE089B">
        <w:rPr>
          <w:rFonts w:ascii="Traditional Arabic" w:hAnsi="Traditional Arabic" w:cs="Traditional Arabic"/>
          <w:sz w:val="36"/>
          <w:szCs w:val="36"/>
          <w:rtl/>
        </w:rPr>
        <w:t>العرباض بن سارية رضي الله عنه قال وعظنا رسول الله صلى الله عليه و سلم موعظة وجلت منها القلوب وذرفت منها العيون فقلنا يا رسول الله كأنها موعظة مودع فأوصنا</w:t>
      </w:r>
      <w:r w:rsidR="007578CC">
        <w:rPr>
          <w:rFonts w:ascii="Traditional Arabic" w:hAnsi="Traditional Arabic" w:cs="Traditional Arabic" w:hint="cs"/>
          <w:sz w:val="36"/>
          <w:szCs w:val="36"/>
          <w:rtl/>
        </w:rPr>
        <w:t>..</w:t>
      </w:r>
      <w:r w:rsidR="00184770">
        <w:rPr>
          <w:rFonts w:ascii="Traditional Arabic" w:hAnsi="Traditional Arabic" w:cs="Traditional Arabic" w:hint="cs"/>
          <w:sz w:val="36"/>
          <w:szCs w:val="36"/>
          <w:rtl/>
        </w:rPr>
        <w:t>..</w:t>
      </w:r>
      <w:r w:rsidR="00184770">
        <w:rPr>
          <w:rFonts w:ascii="Traditional Arabic" w:hAnsi="Traditional Arabic" w:cs="Traditional Arabic" w:hint="cs"/>
          <w:sz w:val="36"/>
          <w:szCs w:val="36"/>
          <w:vertAlign w:val="superscript"/>
          <w:rtl/>
        </w:rPr>
        <w:t>17</w:t>
      </w:r>
      <w:r w:rsidR="00184770">
        <w:rPr>
          <w:rFonts w:ascii="Traditional Arabic" w:hAnsi="Traditional Arabic" w:cs="Traditional Arabic" w:hint="cs"/>
          <w:sz w:val="36"/>
          <w:szCs w:val="36"/>
          <w:rtl/>
        </w:rPr>
        <w:t>"الحديث</w:t>
      </w:r>
      <w:r w:rsidR="007578CC">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بل كان الرسول صلى الله عليه وسلم يصعد المنبر أحياناً ويخطب</w:t>
      </w:r>
      <w:r w:rsidR="00710A94">
        <w:rPr>
          <w:rFonts w:ascii="Traditional Arabic" w:hAnsi="Traditional Arabic" w:cs="Traditional Arabic" w:hint="cs"/>
          <w:sz w:val="36"/>
          <w:szCs w:val="36"/>
          <w:rtl/>
        </w:rPr>
        <w:t xml:space="preserve"> لمعالجة بعض الأخطاء الصادرة من أصحابه ولتقويم ما أعوج من أخلاقهم، فقد </w:t>
      </w:r>
      <w:r w:rsidR="007578CC" w:rsidRPr="007578CC">
        <w:rPr>
          <w:rFonts w:ascii="Traditional Arabic" w:hAnsi="Traditional Arabic" w:cs="Traditional Arabic"/>
          <w:sz w:val="36"/>
          <w:szCs w:val="36"/>
          <w:rtl/>
        </w:rPr>
        <w:t>استعمل النبي صلى الله عليه وسلم رجلا من الأزد، يقال له ابن الأتبية على الصدقة، فلما قدم قال: هذا لكم وهذا أهدي لي، قال: «فهلا جلس في بيت أبيه أو بيت أمه، فينظر يهدى له أم لا؟ والذي نفسي بيده لا يأخذ أحد منه شيئا إلا جاء به يوم القيامة يحمله على رقبته، إن كان بعيرا له رغاء، أو بقرة لها خوار، أو شاة تيعر» ثم رفع بيده حتى رأينا عفرة إبطيه: «اللهم هل بلغت، اللهم هل بلغت</w:t>
      </w:r>
      <w:r w:rsidR="00184770">
        <w:rPr>
          <w:rFonts w:ascii="Traditional Arabic" w:hAnsi="Traditional Arabic" w:cs="Traditional Arabic" w:hint="cs"/>
          <w:sz w:val="36"/>
          <w:szCs w:val="36"/>
          <w:vertAlign w:val="superscript"/>
          <w:rtl/>
        </w:rPr>
        <w:t>18</w:t>
      </w:r>
      <w:r w:rsidR="007578CC" w:rsidRPr="007578CC">
        <w:rPr>
          <w:rFonts w:ascii="Traditional Arabic" w:hAnsi="Traditional Arabic" w:cs="Traditional Arabic"/>
          <w:sz w:val="36"/>
          <w:szCs w:val="36"/>
          <w:rtl/>
        </w:rPr>
        <w:t>» ثلاثا</w:t>
      </w:r>
      <w:r w:rsidR="007578CC">
        <w:rPr>
          <w:rFonts w:ascii="Traditional Arabic" w:hAnsi="Traditional Arabic" w:cs="Traditional Arabic" w:hint="cs"/>
          <w:sz w:val="36"/>
          <w:szCs w:val="36"/>
          <w:rtl/>
        </w:rPr>
        <w:t>.</w:t>
      </w:r>
    </w:p>
    <w:p w:rsidR="00783A8E" w:rsidRDefault="00783A8E" w:rsidP="004D1B14">
      <w:pPr>
        <w:bidi/>
        <w:spacing w:after="0" w:line="240" w:lineRule="auto"/>
        <w:jc w:val="both"/>
        <w:rPr>
          <w:rFonts w:ascii="Traditional Arabic" w:hAnsi="Traditional Arabic" w:cs="Traditional Arabic"/>
          <w:b/>
          <w:bCs/>
          <w:sz w:val="36"/>
          <w:szCs w:val="36"/>
          <w:rtl/>
        </w:rPr>
      </w:pPr>
    </w:p>
    <w:p w:rsidR="00710A94" w:rsidRDefault="00B373AF" w:rsidP="004D1B14">
      <w:pPr>
        <w:bidi/>
        <w:spacing w:after="0" w:line="240" w:lineRule="auto"/>
        <w:jc w:val="both"/>
        <w:rPr>
          <w:rFonts w:ascii="Traditional Arabic" w:hAnsi="Traditional Arabic" w:cs="Traditional Arabic"/>
          <w:b/>
          <w:bCs/>
          <w:sz w:val="36"/>
          <w:szCs w:val="36"/>
          <w:rtl/>
        </w:rPr>
      </w:pPr>
      <w:r w:rsidRPr="007578CC">
        <w:rPr>
          <w:rFonts w:ascii="Traditional Arabic" w:hAnsi="Traditional Arabic" w:cs="Traditional Arabic" w:hint="cs"/>
          <w:b/>
          <w:bCs/>
          <w:sz w:val="36"/>
          <w:szCs w:val="36"/>
          <w:rtl/>
        </w:rPr>
        <w:t>المطلب الثا</w:t>
      </w:r>
      <w:r>
        <w:rPr>
          <w:rFonts w:ascii="Traditional Arabic" w:hAnsi="Traditional Arabic" w:cs="Traditional Arabic" w:hint="cs"/>
          <w:b/>
          <w:bCs/>
          <w:sz w:val="36"/>
          <w:szCs w:val="36"/>
          <w:rtl/>
        </w:rPr>
        <w:t>لث: دور المسجد فى مجال الإجتماعي فى عهد الرسول صلى الله عليه وسلم.</w:t>
      </w:r>
    </w:p>
    <w:p w:rsidR="00B373AF" w:rsidRDefault="00A92BEE" w:rsidP="004D1B14">
      <w:pPr>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w:t>
      </w:r>
      <w:r w:rsidR="00B373AF">
        <w:rPr>
          <w:rFonts w:ascii="Traditional Arabic" w:hAnsi="Traditional Arabic" w:cs="Traditional Arabic" w:hint="cs"/>
          <w:sz w:val="36"/>
          <w:szCs w:val="36"/>
          <w:rtl/>
        </w:rPr>
        <w:t>لقد أدّى المسجد في عهده صل</w:t>
      </w:r>
      <w:r>
        <w:rPr>
          <w:rFonts w:ascii="Traditional Arabic" w:hAnsi="Traditional Arabic" w:cs="Traditional Arabic" w:hint="cs"/>
          <w:sz w:val="36"/>
          <w:szCs w:val="36"/>
          <w:rtl/>
        </w:rPr>
        <w:t>ىالله عليه وسلم دورا إجتماعيا بارزا لمسلعدة المجتمع في النهوض بأعبائه المختلفة.</w:t>
      </w:r>
    </w:p>
    <w:p w:rsidR="00A92BEE" w:rsidRDefault="00A92BEE" w:rsidP="004D1B14">
      <w:pPr>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ومن الآثار الإجتماعية التى يؤديها المسجد في العهد النبوي ما يأتي:</w:t>
      </w:r>
    </w:p>
    <w:p w:rsidR="00A92BEE" w:rsidRPr="00783A8E" w:rsidRDefault="00783A8E" w:rsidP="004D1B14">
      <w:pPr>
        <w:bidi/>
        <w:spacing w:after="0"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 xml:space="preserve">1- </w:t>
      </w:r>
      <w:r w:rsidR="001E643C" w:rsidRPr="00783A8E">
        <w:rPr>
          <w:rFonts w:ascii="Traditional Arabic" w:hAnsi="Traditional Arabic" w:cs="Traditional Arabic" w:hint="cs"/>
          <w:sz w:val="36"/>
          <w:szCs w:val="36"/>
          <w:rtl/>
        </w:rPr>
        <w:t>كان المسجد بمثابة أثر الرعاية الإجتماعية والملاجئ، فقد كان المسجد مأوى من لا مأوى له من المسلمين، كما كان الملجأ الذى يستريح</w:t>
      </w:r>
      <w:r w:rsidR="007917CD" w:rsidRPr="00783A8E">
        <w:rPr>
          <w:rFonts w:ascii="Traditional Arabic" w:hAnsi="Traditional Arabic" w:cs="Traditional Arabic" w:hint="cs"/>
          <w:sz w:val="36"/>
          <w:szCs w:val="36"/>
          <w:rtl/>
        </w:rPr>
        <w:t xml:space="preserve"> فيه من أراد افستراحة النفسية والجسمية.</w:t>
      </w:r>
    </w:p>
    <w:p w:rsidR="007917CD" w:rsidRPr="00783A8E" w:rsidRDefault="007917CD" w:rsidP="004D1B14">
      <w:pPr>
        <w:bidi/>
        <w:spacing w:after="0" w:line="240" w:lineRule="auto"/>
        <w:jc w:val="both"/>
        <w:rPr>
          <w:rFonts w:ascii="Traditional Arabic" w:hAnsi="Traditional Arabic" w:cs="Traditional Arabic"/>
          <w:sz w:val="36"/>
          <w:szCs w:val="36"/>
          <w:rtl/>
        </w:rPr>
      </w:pPr>
      <w:r w:rsidRPr="00783A8E">
        <w:rPr>
          <w:rFonts w:ascii="Traditional Arabic" w:hAnsi="Traditional Arabic" w:cs="Traditional Arabic" w:hint="cs"/>
          <w:sz w:val="36"/>
          <w:szCs w:val="36"/>
          <w:rtl/>
        </w:rPr>
        <w:t>ومن أصرح الأدلة حديث أهل ال</w:t>
      </w:r>
      <w:r w:rsidR="0049762E" w:rsidRPr="00783A8E">
        <w:rPr>
          <w:rFonts w:ascii="Traditional Arabic" w:hAnsi="Traditional Arabic" w:cs="Traditional Arabic" w:hint="cs"/>
          <w:sz w:val="36"/>
          <w:szCs w:val="36"/>
          <w:rtl/>
        </w:rPr>
        <w:t>صفة، وهم جماعة من فقراء المسلمين، كانوا يأوون إلى المسجد النبوي حيث كانت لهم هناك صفة في مؤخرة المسجد، قال أبو هريرة  رضى الله عنه:"رأيت سبعين من أهل الصفة ما منهم رجل عليه رداء، إما إزار وإما كساء....</w:t>
      </w:r>
      <w:r w:rsidR="0049762E" w:rsidRPr="00783A8E">
        <w:rPr>
          <w:rFonts w:ascii="Traditional Arabic" w:hAnsi="Traditional Arabic" w:cs="Traditional Arabic" w:hint="cs"/>
          <w:sz w:val="36"/>
          <w:szCs w:val="36"/>
          <w:vertAlign w:val="superscript"/>
          <w:rtl/>
        </w:rPr>
        <w:t>19</w:t>
      </w:r>
      <w:r w:rsidR="0049762E" w:rsidRPr="00783A8E">
        <w:rPr>
          <w:rFonts w:ascii="Traditional Arabic" w:hAnsi="Traditional Arabic" w:cs="Traditional Arabic" w:hint="cs"/>
          <w:sz w:val="36"/>
          <w:szCs w:val="36"/>
          <w:rtl/>
        </w:rPr>
        <w:t>"</w:t>
      </w:r>
    </w:p>
    <w:p w:rsidR="0084117C" w:rsidRPr="001168C2" w:rsidRDefault="0049762E" w:rsidP="004D1B14">
      <w:pPr>
        <w:bidi/>
        <w:spacing w:after="0" w:line="240" w:lineRule="auto"/>
        <w:jc w:val="both"/>
        <w:rPr>
          <w:rFonts w:ascii="Traditional Arabic" w:hAnsi="Traditional Arabic" w:cs="Traditional Arabic"/>
          <w:sz w:val="36"/>
          <w:szCs w:val="36"/>
        </w:rPr>
      </w:pPr>
      <w:r w:rsidRPr="001168C2">
        <w:rPr>
          <w:rFonts w:ascii="Traditional Arabic" w:hAnsi="Traditional Arabic" w:cs="Traditional Arabic" w:hint="cs"/>
          <w:sz w:val="36"/>
          <w:szCs w:val="36"/>
          <w:rtl/>
        </w:rPr>
        <w:lastRenderedPageBreak/>
        <w:t>كان المسجد هو المكان الذى يستقبل فيه الوفود، وكان بعضهم يقيم فيه أحيانا مدة إقامته بالمدينة، وكان بمثابة ديوان الحكم، فيه يستقبل زوّره ةضيوفه، وفيه يقضى بين المتخاصمين. ومن الأدلة على ذلك أن</w:t>
      </w:r>
      <w:r w:rsidR="0056532E" w:rsidRPr="001168C2">
        <w:rPr>
          <w:rFonts w:ascii="Traditional Arabic" w:hAnsi="Traditional Arabic" w:cs="Traditional Arabic" w:hint="cs"/>
          <w:sz w:val="36"/>
          <w:szCs w:val="36"/>
          <w:rtl/>
        </w:rPr>
        <w:t>ه صلى الله عليه وسلم إستقبل وفد بني تميم فى المسجد.</w:t>
      </w:r>
      <w:r w:rsidR="0056532E" w:rsidRPr="001168C2">
        <w:rPr>
          <w:rFonts w:ascii="Traditional Arabic" w:hAnsi="Traditional Arabic" w:cs="Traditional Arabic" w:hint="cs"/>
          <w:sz w:val="36"/>
          <w:szCs w:val="36"/>
          <w:vertAlign w:val="superscript"/>
          <w:rtl/>
        </w:rPr>
        <w:t xml:space="preserve">20 </w:t>
      </w:r>
      <w:r w:rsidR="0056532E" w:rsidRPr="001168C2">
        <w:rPr>
          <w:rFonts w:ascii="Traditional Arabic" w:hAnsi="Traditional Arabic" w:cs="Traditional Arabic" w:hint="cs"/>
          <w:sz w:val="36"/>
          <w:szCs w:val="36"/>
          <w:rtl/>
        </w:rPr>
        <w:t>وكذا وفد كندة وكانوا ثمانين راكبا وغلى رأسهم الأشعث بن قيس</w:t>
      </w:r>
      <w:r w:rsidR="0056532E" w:rsidRPr="001168C2">
        <w:rPr>
          <w:rFonts w:ascii="Traditional Arabic" w:hAnsi="Traditional Arabic" w:cs="Traditional Arabic" w:hint="cs"/>
          <w:sz w:val="36"/>
          <w:szCs w:val="36"/>
          <w:vertAlign w:val="superscript"/>
          <w:rtl/>
        </w:rPr>
        <w:t>21</w:t>
      </w:r>
      <w:r w:rsidR="0056532E" w:rsidRPr="001168C2">
        <w:rPr>
          <w:rFonts w:ascii="Traditional Arabic" w:hAnsi="Traditional Arabic" w:cs="Traditional Arabic" w:hint="cs"/>
          <w:sz w:val="36"/>
          <w:szCs w:val="36"/>
          <w:rtl/>
        </w:rPr>
        <w:t>. وفي حديث كعب بن مالك أنه تقاضى بين إبن أبي حدرد دينا كان له عليه</w:t>
      </w:r>
      <w:r w:rsidR="0084117C" w:rsidRPr="001168C2">
        <w:rPr>
          <w:rFonts w:ascii="Traditional Arabic" w:hAnsi="Traditional Arabic" w:cs="Traditional Arabic" w:hint="cs"/>
          <w:sz w:val="36"/>
          <w:szCs w:val="36"/>
          <w:rtl/>
        </w:rPr>
        <w:t xml:space="preserve"> وذلك في المسجد فارتفعت أصواتهما، حتى سمعها النبى صلى الله عليه وسلم فخرج إليهما وطلب منهما أن يتصالحا، فتصالحا.</w:t>
      </w:r>
      <w:r w:rsidR="0084117C" w:rsidRPr="001168C2">
        <w:rPr>
          <w:rFonts w:ascii="Traditional Arabic" w:hAnsi="Traditional Arabic" w:cs="Traditional Arabic" w:hint="cs"/>
          <w:sz w:val="36"/>
          <w:szCs w:val="36"/>
          <w:vertAlign w:val="superscript"/>
          <w:rtl/>
        </w:rPr>
        <w:t>22</w:t>
      </w:r>
      <w:r w:rsidR="0084117C" w:rsidRPr="001168C2">
        <w:rPr>
          <w:rFonts w:ascii="Traditional Arabic" w:hAnsi="Traditional Arabic" w:cs="Traditional Arabic" w:hint="cs"/>
          <w:sz w:val="36"/>
          <w:szCs w:val="36"/>
          <w:rtl/>
        </w:rPr>
        <w:t xml:space="preserve"> </w:t>
      </w:r>
    </w:p>
    <w:p w:rsidR="0049762E" w:rsidRPr="00783A8E" w:rsidRDefault="00783A8E" w:rsidP="004D1B14">
      <w:pPr>
        <w:bidi/>
        <w:spacing w:after="0"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 xml:space="preserve">2- </w:t>
      </w:r>
      <w:r w:rsidR="0084117C" w:rsidRPr="00783A8E">
        <w:rPr>
          <w:rFonts w:ascii="Traditional Arabic" w:hAnsi="Traditional Arabic" w:cs="Traditional Arabic" w:hint="cs"/>
          <w:sz w:val="36"/>
          <w:szCs w:val="36"/>
          <w:rtl/>
        </w:rPr>
        <w:t>كان جرحى الغزوات يعالجون فيه، وكان الخي</w:t>
      </w:r>
      <w:r w:rsidR="00676A77" w:rsidRPr="00783A8E">
        <w:rPr>
          <w:rFonts w:ascii="Traditional Arabic" w:hAnsi="Traditional Arabic" w:cs="Traditional Arabic" w:hint="cs"/>
          <w:sz w:val="36"/>
          <w:szCs w:val="36"/>
          <w:rtl/>
        </w:rPr>
        <w:t>يام تضرب لهم من أجل ذلك،وكان المسجد بمثابة مستشفى العسكرى، ويدل على هذا قصة سعد بن معاذ رضى الله عنه لما أصيب فى غزوة الخندق، فضرب له النبى صلى الله عليه وسلم خيمة فى المسجد مرّض فيه حتى توفى رضى الله عنه.</w:t>
      </w:r>
      <w:r w:rsidR="00676A77" w:rsidRPr="00783A8E">
        <w:rPr>
          <w:rFonts w:ascii="Traditional Arabic" w:hAnsi="Traditional Arabic" w:cs="Traditional Arabic" w:hint="cs"/>
          <w:sz w:val="36"/>
          <w:szCs w:val="36"/>
          <w:vertAlign w:val="superscript"/>
          <w:rtl/>
        </w:rPr>
        <w:t xml:space="preserve">23 </w:t>
      </w:r>
      <w:r w:rsidR="00676A77" w:rsidRPr="00783A8E">
        <w:rPr>
          <w:rFonts w:ascii="Traditional Arabic" w:hAnsi="Traditional Arabic" w:cs="Traditional Arabic" w:hint="cs"/>
          <w:sz w:val="36"/>
          <w:szCs w:val="36"/>
          <w:rtl/>
        </w:rPr>
        <w:t>وكان للصحابة الجليلة رفيدة الحارئية خيمة بالمسجد</w:t>
      </w:r>
      <w:r w:rsidR="00676A77" w:rsidRPr="00783A8E">
        <w:rPr>
          <w:rFonts w:ascii="Traditional Arabic" w:hAnsi="Traditional Arabic" w:cs="Traditional Arabic" w:hint="cs"/>
          <w:sz w:val="36"/>
          <w:szCs w:val="36"/>
          <w:vertAlign w:val="superscript"/>
          <w:rtl/>
        </w:rPr>
        <w:t xml:space="preserve"> </w:t>
      </w:r>
      <w:r w:rsidR="00676A77" w:rsidRPr="00783A8E">
        <w:rPr>
          <w:rFonts w:ascii="Traditional Arabic" w:hAnsi="Traditional Arabic" w:cs="Traditional Arabic" w:hint="cs"/>
          <w:sz w:val="36"/>
          <w:szCs w:val="36"/>
          <w:rtl/>
        </w:rPr>
        <w:t>تداوى فيها جرحى المعارك.</w:t>
      </w:r>
      <w:r w:rsidR="00676A77" w:rsidRPr="00783A8E">
        <w:rPr>
          <w:rFonts w:ascii="Traditional Arabic" w:hAnsi="Traditional Arabic" w:cs="Traditional Arabic" w:hint="cs"/>
          <w:sz w:val="36"/>
          <w:szCs w:val="36"/>
          <w:vertAlign w:val="superscript"/>
          <w:rtl/>
        </w:rPr>
        <w:t>24</w:t>
      </w:r>
    </w:p>
    <w:p w:rsidR="00676A77" w:rsidRPr="00783A8E" w:rsidRDefault="00783A8E" w:rsidP="004D1B14">
      <w:pPr>
        <w:bidi/>
        <w:spacing w:after="0"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 xml:space="preserve">3- </w:t>
      </w:r>
      <w:r w:rsidR="00676A77" w:rsidRPr="00783A8E">
        <w:rPr>
          <w:rFonts w:ascii="Traditional Arabic" w:hAnsi="Traditional Arabic" w:cs="Traditional Arabic" w:hint="cs"/>
          <w:sz w:val="36"/>
          <w:szCs w:val="36"/>
          <w:rtl/>
        </w:rPr>
        <w:t>كان المسجد هو مكان الإجتماع العام الذى كان الجلسات الشورى تعقد فيه، وكان يتم فيه معالجة</w:t>
      </w:r>
      <w:r w:rsidR="006C4401" w:rsidRPr="00783A8E">
        <w:rPr>
          <w:rFonts w:ascii="Traditional Arabic" w:hAnsi="Traditional Arabic" w:cs="Traditional Arabic" w:hint="cs"/>
          <w:sz w:val="36"/>
          <w:szCs w:val="36"/>
          <w:rtl/>
        </w:rPr>
        <w:t xml:space="preserve"> المشاكل القائمة فى المجتمع، ومكافحة الفقر وجمع التبرعات.</w:t>
      </w:r>
    </w:p>
    <w:p w:rsidR="006E23AD" w:rsidRPr="00783A8E" w:rsidRDefault="006C4401" w:rsidP="004D1B14">
      <w:pPr>
        <w:bidi/>
        <w:spacing w:after="0" w:line="240" w:lineRule="auto"/>
        <w:jc w:val="both"/>
        <w:rPr>
          <w:rFonts w:ascii="Traditional Arabic" w:hAnsi="Traditional Arabic" w:cs="Traditional Arabic"/>
          <w:sz w:val="36"/>
          <w:szCs w:val="36"/>
          <w:rtl/>
        </w:rPr>
      </w:pPr>
      <w:r w:rsidRPr="00783A8E">
        <w:rPr>
          <w:rFonts w:ascii="Traditional Arabic" w:hAnsi="Traditional Arabic" w:cs="Traditional Arabic" w:hint="cs"/>
          <w:sz w:val="36"/>
          <w:szCs w:val="36"/>
          <w:rtl/>
        </w:rPr>
        <w:t>ومن أدلة ذلك أنه غستشلر النبى صلى الله عليه وسلم أصحابه رضى الله عنهم</w:t>
      </w:r>
      <w:r w:rsidR="00DF35CB" w:rsidRPr="00783A8E">
        <w:rPr>
          <w:rFonts w:ascii="Traditional Arabic" w:hAnsi="Traditional Arabic" w:cs="Traditional Arabic" w:hint="cs"/>
          <w:sz w:val="36"/>
          <w:szCs w:val="36"/>
          <w:rtl/>
        </w:rPr>
        <w:t xml:space="preserve"> فى غزوة أحد كان فى المسجد بعد صلاة الجمعة</w:t>
      </w:r>
      <w:r w:rsidR="00DF35CB" w:rsidRPr="00783A8E">
        <w:rPr>
          <w:rFonts w:ascii="Traditional Arabic" w:hAnsi="Traditional Arabic" w:cs="Traditional Arabic" w:hint="cs"/>
          <w:sz w:val="36"/>
          <w:szCs w:val="36"/>
          <w:vertAlign w:val="superscript"/>
          <w:rtl/>
        </w:rPr>
        <w:t xml:space="preserve">25 </w:t>
      </w:r>
      <w:r w:rsidR="00DF35CB" w:rsidRPr="00783A8E">
        <w:rPr>
          <w:rFonts w:ascii="Traditional Arabic" w:hAnsi="Traditional Arabic" w:cs="Traditional Arabic" w:hint="cs"/>
          <w:sz w:val="36"/>
          <w:szCs w:val="36"/>
          <w:rtl/>
        </w:rPr>
        <w:t>ك</w:t>
      </w:r>
      <w:r w:rsidR="006E23AD" w:rsidRPr="00783A8E">
        <w:rPr>
          <w:rFonts w:ascii="Traditional Arabic" w:hAnsi="Traditional Arabic" w:cs="Traditional Arabic" w:hint="cs"/>
          <w:sz w:val="36"/>
          <w:szCs w:val="36"/>
          <w:rtl/>
        </w:rPr>
        <w:t>ما أنه صلى الله عليه وسلم عالج مشكلة الفقر وقته لما جاؤ إليه وآثار الفقر بادية عليهم، فصعد النبى صلى الله عليه وسلم المنبر وخطب الناس وحث الناس على الصدقة، فجمع لهم فورا قدرا كبيرا من الطعام والثياب</w:t>
      </w:r>
      <w:r w:rsidR="008A3EBA" w:rsidRPr="00783A8E">
        <w:rPr>
          <w:rFonts w:ascii="Traditional Arabic" w:hAnsi="Traditional Arabic" w:cs="Traditional Arabic" w:hint="cs"/>
          <w:sz w:val="36"/>
          <w:szCs w:val="36"/>
          <w:vertAlign w:val="superscript"/>
          <w:rtl/>
        </w:rPr>
        <w:t>26</w:t>
      </w:r>
      <w:r w:rsidR="006E23AD" w:rsidRPr="00783A8E">
        <w:rPr>
          <w:rFonts w:ascii="Traditional Arabic" w:hAnsi="Traditional Arabic" w:cs="Traditional Arabic" w:hint="cs"/>
          <w:sz w:val="36"/>
          <w:szCs w:val="36"/>
          <w:rtl/>
        </w:rPr>
        <w:t>، وفرح النبى صلى الله عليه وسلم لمبادرة الصحابة إلى الإمتثال، ولحصول هولاء على ما يعينهم فى سد خلّتهم.</w:t>
      </w:r>
    </w:p>
    <w:p w:rsidR="00DC4306" w:rsidRDefault="00DC4306" w:rsidP="004D1B14">
      <w:pPr>
        <w:pStyle w:val="ListParagraph"/>
        <w:bidi/>
        <w:spacing w:after="0" w:line="240" w:lineRule="auto"/>
        <w:ind w:left="1080"/>
        <w:jc w:val="both"/>
        <w:rPr>
          <w:rFonts w:ascii="Traditional Arabic" w:hAnsi="Traditional Arabic" w:cs="Traditional Arabic"/>
          <w:sz w:val="36"/>
          <w:szCs w:val="36"/>
          <w:rtl/>
        </w:rPr>
      </w:pPr>
    </w:p>
    <w:p w:rsidR="006E23AD" w:rsidRPr="00173E26" w:rsidRDefault="00DC4306" w:rsidP="004D1B14">
      <w:pPr>
        <w:bidi/>
        <w:spacing w:after="0" w:line="240" w:lineRule="auto"/>
        <w:jc w:val="both"/>
        <w:rPr>
          <w:rFonts w:ascii="Traditional Arabic" w:hAnsi="Traditional Arabic" w:cs="Traditional Arabic"/>
          <w:b/>
          <w:bCs/>
          <w:sz w:val="36"/>
          <w:szCs w:val="36"/>
          <w:rtl/>
        </w:rPr>
      </w:pPr>
      <w:r w:rsidRPr="00173E26">
        <w:rPr>
          <w:rFonts w:ascii="Traditional Arabic" w:hAnsi="Traditional Arabic" w:cs="Traditional Arabic" w:hint="cs"/>
          <w:b/>
          <w:bCs/>
          <w:sz w:val="36"/>
          <w:szCs w:val="36"/>
          <w:rtl/>
        </w:rPr>
        <w:t>المبحث الثالث</w:t>
      </w:r>
      <w:r w:rsidR="00783A8E">
        <w:rPr>
          <w:rFonts w:ascii="Traditional Arabic" w:hAnsi="Traditional Arabic" w:cs="Traditional Arabic" w:hint="cs"/>
          <w:b/>
          <w:bCs/>
          <w:sz w:val="36"/>
          <w:szCs w:val="36"/>
          <w:rtl/>
        </w:rPr>
        <w:t xml:space="preserve">: </w:t>
      </w:r>
      <w:r w:rsidR="006E23AD" w:rsidRPr="00173E26">
        <w:rPr>
          <w:rFonts w:ascii="Traditional Arabic" w:hAnsi="Traditional Arabic" w:cs="Traditional Arabic" w:hint="cs"/>
          <w:b/>
          <w:bCs/>
          <w:sz w:val="36"/>
          <w:szCs w:val="36"/>
          <w:rtl/>
        </w:rPr>
        <w:t>دور المسجد في نيجيريا.</w:t>
      </w:r>
    </w:p>
    <w:p w:rsidR="00783A8E" w:rsidRDefault="00783A8E" w:rsidP="004D1B14">
      <w:pPr>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w:t>
      </w:r>
      <w:r w:rsidR="00DC4306" w:rsidRPr="00173E26">
        <w:rPr>
          <w:rFonts w:ascii="Traditional Arabic" w:hAnsi="Traditional Arabic" w:cs="Traditional Arabic" w:hint="cs"/>
          <w:sz w:val="36"/>
          <w:szCs w:val="36"/>
          <w:rtl/>
        </w:rPr>
        <w:t>إن</w:t>
      </w:r>
      <w:r w:rsidR="003B1856">
        <w:rPr>
          <w:rFonts w:ascii="Traditional Arabic" w:hAnsi="Traditional Arabic" w:cs="Traditional Arabic" w:hint="cs"/>
          <w:sz w:val="36"/>
          <w:szCs w:val="36"/>
          <w:rtl/>
        </w:rPr>
        <w:t xml:space="preserve"> ا</w:t>
      </w:r>
      <w:r w:rsidR="00DC4306" w:rsidRPr="00173E26">
        <w:rPr>
          <w:rFonts w:ascii="Traditional Arabic" w:hAnsi="Traditional Arabic" w:cs="Traditional Arabic" w:hint="cs"/>
          <w:sz w:val="36"/>
          <w:szCs w:val="36"/>
          <w:rtl/>
        </w:rPr>
        <w:t>لناظر في واقع المساجد فى نيجيريا ووظيفتها التى يرجى أن تقدم للمجتمع يرى أنها لاتعدوا فى أغلب الولايات أن تكون أماكن لأداء الصلوات فحسب، ولم تكن تستخدم لأغراض أخرى ممايخدم المجتمع إلاّ في جوانب قليلة من جوانبالحياة،</w:t>
      </w:r>
      <w:r w:rsidR="00173E26">
        <w:rPr>
          <w:rFonts w:ascii="Traditional Arabic" w:hAnsi="Traditional Arabic" w:cs="Traditional Arabic" w:hint="cs"/>
          <w:sz w:val="36"/>
          <w:szCs w:val="36"/>
          <w:rtl/>
        </w:rPr>
        <w:t xml:space="preserve"> </w:t>
      </w:r>
      <w:r w:rsidR="00DC4306" w:rsidRPr="00173E26">
        <w:rPr>
          <w:rFonts w:ascii="Traditional Arabic" w:hAnsi="Traditional Arabic" w:cs="Traditional Arabic" w:hint="cs"/>
          <w:sz w:val="36"/>
          <w:szCs w:val="36"/>
          <w:rtl/>
        </w:rPr>
        <w:t>كالجانب التعليمى وبعض الجوانب الإجتماعية والإقتصادية.</w:t>
      </w:r>
    </w:p>
    <w:p w:rsidR="00783A8E" w:rsidRDefault="00783A8E" w:rsidP="004D1B14">
      <w:pPr>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 xml:space="preserve">  </w:t>
      </w:r>
      <w:r w:rsidR="003B1856">
        <w:rPr>
          <w:rFonts w:ascii="Traditional Arabic" w:hAnsi="Traditional Arabic" w:cs="Traditional Arabic" w:hint="cs"/>
          <w:sz w:val="36"/>
          <w:szCs w:val="36"/>
          <w:rtl/>
        </w:rPr>
        <w:t xml:space="preserve"> </w:t>
      </w:r>
      <w:r w:rsidR="00DC4306" w:rsidRPr="00DC4306">
        <w:rPr>
          <w:rFonts w:ascii="Traditional Arabic" w:hAnsi="Traditional Arabic" w:cs="Traditional Arabic" w:hint="cs"/>
          <w:sz w:val="36"/>
          <w:szCs w:val="36"/>
          <w:rtl/>
        </w:rPr>
        <w:t>ففي الجانب التعليمى نجد أن الحلقات العلمية تقام في أغلب المساجد التى فى المدن، تعليما وتعلّما ومدا</w:t>
      </w:r>
      <w:r w:rsidR="003B1856">
        <w:rPr>
          <w:rFonts w:ascii="Traditional Arabic" w:hAnsi="Traditional Arabic" w:cs="Traditional Arabic" w:hint="cs"/>
          <w:sz w:val="36"/>
          <w:szCs w:val="36"/>
          <w:rtl/>
        </w:rPr>
        <w:t>رسة، وكذا تجرى المحاضرات في بعض</w:t>
      </w:r>
      <w:r w:rsidR="00DC4306" w:rsidRPr="00DC4306">
        <w:rPr>
          <w:rFonts w:ascii="Traditional Arabic" w:hAnsi="Traditional Arabic" w:cs="Traditional Arabic" w:hint="cs"/>
          <w:sz w:val="36"/>
          <w:szCs w:val="36"/>
          <w:rtl/>
        </w:rPr>
        <w:t xml:space="preserve"> من المساجد التى في</w:t>
      </w:r>
      <w:r w:rsidR="003B1856">
        <w:rPr>
          <w:rFonts w:ascii="Traditional Arabic" w:hAnsi="Traditional Arabic" w:cs="Traditional Arabic" w:hint="cs"/>
          <w:sz w:val="36"/>
          <w:szCs w:val="36"/>
          <w:rtl/>
        </w:rPr>
        <w:t xml:space="preserve"> </w:t>
      </w:r>
      <w:r w:rsidR="00DC4306" w:rsidRPr="00DC4306">
        <w:rPr>
          <w:rFonts w:ascii="Traditional Arabic" w:hAnsi="Traditional Arabic" w:cs="Traditional Arabic" w:hint="cs"/>
          <w:sz w:val="36"/>
          <w:szCs w:val="36"/>
          <w:rtl/>
        </w:rPr>
        <w:t>المدن.</w:t>
      </w:r>
    </w:p>
    <w:p w:rsidR="001A1E33" w:rsidRDefault="00DC4306" w:rsidP="004D1B14">
      <w:pPr>
        <w:bidi/>
        <w:spacing w:after="0" w:line="240" w:lineRule="auto"/>
        <w:jc w:val="both"/>
        <w:rPr>
          <w:rFonts w:ascii="Traditional Arabic" w:hAnsi="Traditional Arabic" w:cs="Traditional Arabic"/>
          <w:sz w:val="36"/>
          <w:szCs w:val="36"/>
          <w:rtl/>
        </w:rPr>
      </w:pPr>
      <w:r w:rsidRPr="00DC4306">
        <w:rPr>
          <w:rFonts w:ascii="Traditional Arabic" w:hAnsi="Traditional Arabic" w:cs="Traditional Arabic" w:hint="cs"/>
          <w:sz w:val="36"/>
          <w:szCs w:val="36"/>
          <w:rtl/>
        </w:rPr>
        <w:t xml:space="preserve">بخلاف مساجد القرى والأرياف فإنها قلّما تحظى بتلك الحلقات </w:t>
      </w:r>
      <w:r w:rsidR="003B1856">
        <w:rPr>
          <w:rFonts w:ascii="Traditional Arabic" w:hAnsi="Traditional Arabic" w:cs="Traditional Arabic" w:hint="cs"/>
          <w:sz w:val="36"/>
          <w:szCs w:val="36"/>
          <w:rtl/>
        </w:rPr>
        <w:t xml:space="preserve">العلمية </w:t>
      </w:r>
      <w:r w:rsidR="001A1E33">
        <w:rPr>
          <w:rFonts w:ascii="Traditional Arabic" w:hAnsi="Traditional Arabic" w:cs="Traditional Arabic" w:hint="cs"/>
          <w:sz w:val="36"/>
          <w:szCs w:val="36"/>
          <w:rtl/>
        </w:rPr>
        <w:t>والمحاضرات.</w:t>
      </w:r>
    </w:p>
    <w:p w:rsidR="001A1E33" w:rsidRDefault="001A1E33" w:rsidP="004D1B14">
      <w:pPr>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w:t>
      </w:r>
      <w:r w:rsidR="003B1856">
        <w:rPr>
          <w:rFonts w:ascii="Traditional Arabic" w:hAnsi="Traditional Arabic" w:cs="Traditional Arabic" w:hint="cs"/>
          <w:sz w:val="36"/>
          <w:szCs w:val="36"/>
          <w:rtl/>
        </w:rPr>
        <w:t>كما أ</w:t>
      </w:r>
      <w:r w:rsidR="00DC4306" w:rsidRPr="00DC4306">
        <w:rPr>
          <w:rFonts w:ascii="Traditional Arabic" w:hAnsi="Traditional Arabic" w:cs="Traditional Arabic" w:hint="cs"/>
          <w:sz w:val="36"/>
          <w:szCs w:val="36"/>
          <w:rtl/>
        </w:rPr>
        <w:t>ن النساء ليس لهن أماكن خاصة بهن في أغلب المساجد غير الجوامع، فحال ذلك دون حضورهن للصلاة والحلقات العلمية التى تقام في تلك المساجد، وكذا المحاضرات والندوات.</w:t>
      </w:r>
    </w:p>
    <w:p w:rsidR="00DC4306" w:rsidRPr="00DC4306" w:rsidRDefault="00DC4306" w:rsidP="004D1B14">
      <w:pPr>
        <w:bidi/>
        <w:spacing w:after="0" w:line="240" w:lineRule="auto"/>
        <w:jc w:val="both"/>
        <w:rPr>
          <w:rFonts w:ascii="Traditional Arabic" w:hAnsi="Traditional Arabic" w:cs="Traditional Arabic"/>
          <w:sz w:val="36"/>
          <w:szCs w:val="36"/>
          <w:rtl/>
        </w:rPr>
      </w:pPr>
      <w:r w:rsidRPr="00DC4306">
        <w:rPr>
          <w:rFonts w:ascii="Traditional Arabic" w:hAnsi="Traditional Arabic" w:cs="Traditional Arabic" w:hint="cs"/>
          <w:sz w:val="36"/>
          <w:szCs w:val="36"/>
          <w:rtl/>
        </w:rPr>
        <w:t>وفي الج</w:t>
      </w:r>
      <w:r w:rsidR="003B1856">
        <w:rPr>
          <w:rFonts w:ascii="Traditional Arabic" w:hAnsi="Traditional Arabic" w:cs="Traditional Arabic" w:hint="cs"/>
          <w:sz w:val="36"/>
          <w:szCs w:val="36"/>
          <w:rtl/>
        </w:rPr>
        <w:t>انب الإجتماعي نجد وظيفة المسجد إ</w:t>
      </w:r>
      <w:r w:rsidRPr="00DC4306">
        <w:rPr>
          <w:rFonts w:ascii="Traditional Arabic" w:hAnsi="Traditional Arabic" w:cs="Traditional Arabic" w:hint="cs"/>
          <w:sz w:val="36"/>
          <w:szCs w:val="36"/>
          <w:rtl/>
        </w:rPr>
        <w:t>قتصرت على استخدامه لمزاولة بعض الإجتماعات خصوصا عند عقد النكاح وعند تسمية المولود.</w:t>
      </w:r>
    </w:p>
    <w:p w:rsidR="00DC4306" w:rsidRPr="00DC4306" w:rsidRDefault="00DC4306" w:rsidP="004D1B14">
      <w:pPr>
        <w:bidi/>
        <w:spacing w:after="0" w:line="240" w:lineRule="auto"/>
        <w:jc w:val="both"/>
        <w:rPr>
          <w:rFonts w:ascii="Traditional Arabic" w:hAnsi="Traditional Arabic" w:cs="Traditional Arabic"/>
          <w:sz w:val="36"/>
          <w:szCs w:val="36"/>
        </w:rPr>
      </w:pPr>
      <w:r w:rsidRPr="00DC4306">
        <w:rPr>
          <w:rFonts w:ascii="Traditional Arabic" w:hAnsi="Traditional Arabic" w:cs="Traditional Arabic" w:hint="cs"/>
          <w:sz w:val="36"/>
          <w:szCs w:val="36"/>
          <w:rtl/>
        </w:rPr>
        <w:t xml:space="preserve">   </w:t>
      </w:r>
      <w:r w:rsidR="009A56C1">
        <w:rPr>
          <w:rFonts w:ascii="Traditional Arabic" w:hAnsi="Traditional Arabic" w:cs="Traditional Arabic" w:hint="cs"/>
          <w:sz w:val="36"/>
          <w:szCs w:val="36"/>
          <w:rtl/>
        </w:rPr>
        <w:t xml:space="preserve"> </w:t>
      </w:r>
      <w:r w:rsidRPr="00DC4306">
        <w:rPr>
          <w:rFonts w:ascii="Traditional Arabic" w:hAnsi="Traditional Arabic" w:cs="Traditional Arabic" w:hint="cs"/>
          <w:sz w:val="36"/>
          <w:szCs w:val="36"/>
          <w:rtl/>
        </w:rPr>
        <w:t>أما فى جانب الإقتصادي</w:t>
      </w:r>
      <w:r w:rsidR="009A56C1">
        <w:rPr>
          <w:rFonts w:ascii="Traditional Arabic" w:hAnsi="Traditional Arabic" w:cs="Traditional Arabic" w:hint="cs"/>
          <w:sz w:val="36"/>
          <w:szCs w:val="36"/>
          <w:rtl/>
        </w:rPr>
        <w:t xml:space="preserve"> فتستخدم المساجد غالبا لجمع</w:t>
      </w:r>
      <w:r w:rsidRPr="00DC4306">
        <w:rPr>
          <w:rFonts w:ascii="Traditional Arabic" w:hAnsi="Traditional Arabic" w:cs="Traditional Arabic" w:hint="cs"/>
          <w:sz w:val="36"/>
          <w:szCs w:val="36"/>
          <w:rtl/>
        </w:rPr>
        <w:t xml:space="preserve"> الصدقات والتبرعات ليستعان بها على مصالح المسجد أو معالجم مشكلة فقر في بعض الحاضرين.</w:t>
      </w:r>
    </w:p>
    <w:p w:rsidR="009A56C1" w:rsidRDefault="009A56C1" w:rsidP="004D1B14">
      <w:pPr>
        <w:bidi/>
        <w:spacing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w:t>
      </w:r>
      <w:r w:rsidR="00DC4306" w:rsidRPr="00DC4306">
        <w:rPr>
          <w:rFonts w:ascii="Traditional Arabic" w:hAnsi="Traditional Arabic" w:cs="Traditional Arabic" w:hint="cs"/>
          <w:sz w:val="36"/>
          <w:szCs w:val="36"/>
          <w:rtl/>
        </w:rPr>
        <w:t xml:space="preserve">ولذا فإن المتأمل فيما استعرضنا في المبحث السابق الادوار التى قام بها المسجد في عهده صلى الله عليه وسلم يرى أن هناك قصورا بينا لدى الشعب المسلم النيجيري </w:t>
      </w:r>
      <w:r>
        <w:rPr>
          <w:rFonts w:ascii="Traditional Arabic" w:hAnsi="Traditional Arabic" w:cs="Traditional Arabic" w:hint="cs"/>
          <w:sz w:val="36"/>
          <w:szCs w:val="36"/>
          <w:rtl/>
        </w:rPr>
        <w:t>فيما ينبغي أ</w:t>
      </w:r>
      <w:r w:rsidR="00DC4306" w:rsidRPr="00DC4306">
        <w:rPr>
          <w:rFonts w:ascii="Traditional Arabic" w:hAnsi="Traditional Arabic" w:cs="Traditional Arabic" w:hint="cs"/>
          <w:sz w:val="36"/>
          <w:szCs w:val="36"/>
          <w:rtl/>
        </w:rPr>
        <w:t>ن</w:t>
      </w:r>
      <w:r>
        <w:rPr>
          <w:rFonts w:ascii="Traditional Arabic" w:hAnsi="Traditional Arabic" w:cs="Traditional Arabic" w:hint="cs"/>
          <w:sz w:val="36"/>
          <w:szCs w:val="36"/>
          <w:rtl/>
        </w:rPr>
        <w:t xml:space="preserve"> </w:t>
      </w:r>
      <w:r w:rsidR="00DC4306" w:rsidRPr="00DC4306">
        <w:rPr>
          <w:rFonts w:ascii="Traditional Arabic" w:hAnsi="Traditional Arabic" w:cs="Traditional Arabic" w:hint="cs"/>
          <w:sz w:val="36"/>
          <w:szCs w:val="36"/>
          <w:rtl/>
        </w:rPr>
        <w:t>يقوم به تجاه المساجد لتأدي دورها ورسالتها المعهودة في العصور الاسلام الأولى.</w:t>
      </w:r>
    </w:p>
    <w:p w:rsidR="004D1B14" w:rsidRDefault="00DC4306" w:rsidP="004D1B14">
      <w:pPr>
        <w:bidi/>
        <w:spacing w:after="0" w:line="240" w:lineRule="auto"/>
        <w:jc w:val="both"/>
        <w:rPr>
          <w:rFonts w:ascii="Traditional Arabic" w:hAnsi="Traditional Arabic" w:cs="Traditional Arabic" w:hint="cs"/>
          <w:sz w:val="36"/>
          <w:szCs w:val="36"/>
          <w:rtl/>
        </w:rPr>
      </w:pPr>
      <w:r w:rsidRPr="00173E26">
        <w:rPr>
          <w:rFonts w:ascii="Traditional Arabic" w:hAnsi="Traditional Arabic" w:cs="Traditional Arabic"/>
          <w:sz w:val="36"/>
          <w:szCs w:val="36"/>
        </w:rPr>
        <w:t xml:space="preserve">   </w:t>
      </w:r>
      <w:r w:rsidRPr="00173E26">
        <w:rPr>
          <w:rFonts w:ascii="Traditional Arabic" w:hAnsi="Traditional Arabic" w:cs="Traditional Arabic" w:hint="cs"/>
          <w:sz w:val="36"/>
          <w:szCs w:val="36"/>
          <w:rtl/>
        </w:rPr>
        <w:t xml:space="preserve">   وعلى الرغم من أنه مع تدرج الزمان وتغير أساليب الحياة</w:t>
      </w:r>
      <w:r w:rsidR="009A56C1">
        <w:rPr>
          <w:rFonts w:ascii="Traditional Arabic" w:hAnsi="Traditional Arabic" w:cs="Traditional Arabic" w:hint="cs"/>
          <w:sz w:val="36"/>
          <w:szCs w:val="36"/>
          <w:rtl/>
        </w:rPr>
        <w:t xml:space="preserve"> </w:t>
      </w:r>
      <w:r w:rsidRPr="00173E26">
        <w:rPr>
          <w:rFonts w:ascii="Traditional Arabic" w:hAnsi="Traditional Arabic" w:cs="Traditional Arabic" w:hint="cs"/>
          <w:sz w:val="36"/>
          <w:szCs w:val="36"/>
          <w:rtl/>
        </w:rPr>
        <w:t>قد تحول كثير من وظائف المسجد الى مؤسسات أخرى وهيئات ومدارس,</w:t>
      </w:r>
      <w:r w:rsidR="009A56C1">
        <w:rPr>
          <w:rFonts w:ascii="Traditional Arabic" w:hAnsi="Traditional Arabic" w:cs="Traditional Arabic" w:hint="cs"/>
          <w:sz w:val="36"/>
          <w:szCs w:val="36"/>
          <w:rtl/>
        </w:rPr>
        <w:t xml:space="preserve"> تقوم بأغل</w:t>
      </w:r>
      <w:r w:rsidRPr="00173E26">
        <w:rPr>
          <w:rFonts w:ascii="Traditional Arabic" w:hAnsi="Traditional Arabic" w:cs="Traditional Arabic" w:hint="cs"/>
          <w:sz w:val="36"/>
          <w:szCs w:val="36"/>
          <w:rtl/>
        </w:rPr>
        <w:t>ب الوظائف</w:t>
      </w:r>
      <w:r w:rsidR="009A56C1">
        <w:rPr>
          <w:rFonts w:ascii="Traditional Arabic" w:hAnsi="Traditional Arabic" w:cs="Traditional Arabic" w:hint="cs"/>
          <w:sz w:val="36"/>
          <w:szCs w:val="36"/>
          <w:rtl/>
        </w:rPr>
        <w:t xml:space="preserve"> </w:t>
      </w:r>
      <w:r w:rsidRPr="00173E26">
        <w:rPr>
          <w:rFonts w:ascii="Traditional Arabic" w:hAnsi="Traditional Arabic" w:cs="Traditional Arabic" w:hint="cs"/>
          <w:sz w:val="36"/>
          <w:szCs w:val="36"/>
          <w:rtl/>
        </w:rPr>
        <w:t xml:space="preserve">التي يؤديها المسجد في العصر الأولى, الا أن ذالك لا يعني أن المسجد انتهت رسالته </w:t>
      </w:r>
      <w:r w:rsidR="00173E26" w:rsidRPr="00173E26">
        <w:rPr>
          <w:rFonts w:ascii="Traditional Arabic" w:hAnsi="Traditional Arabic" w:cs="Traditional Arabic" w:hint="cs"/>
          <w:sz w:val="36"/>
          <w:szCs w:val="36"/>
          <w:rtl/>
        </w:rPr>
        <w:t xml:space="preserve">أو </w:t>
      </w:r>
      <w:r w:rsidRPr="00173E26">
        <w:rPr>
          <w:rFonts w:ascii="Traditional Arabic" w:hAnsi="Traditional Arabic" w:cs="Traditional Arabic" w:hint="cs"/>
          <w:sz w:val="36"/>
          <w:szCs w:val="36"/>
          <w:rtl/>
        </w:rPr>
        <w:t xml:space="preserve">لم يعد له دوره وتأثيره, بل بقي كثير. ولو </w:t>
      </w:r>
      <w:r w:rsidR="009A56C1">
        <w:rPr>
          <w:rFonts w:ascii="Traditional Arabic" w:hAnsi="Traditional Arabic" w:cs="Traditional Arabic" w:hint="cs"/>
          <w:sz w:val="36"/>
          <w:szCs w:val="36"/>
          <w:rtl/>
        </w:rPr>
        <w:t>لم يكن للمسجد إلا إ</w:t>
      </w:r>
      <w:r w:rsidRPr="00173E26">
        <w:rPr>
          <w:rFonts w:ascii="Traditional Arabic" w:hAnsi="Traditional Arabic" w:cs="Traditional Arabic" w:hint="cs"/>
          <w:sz w:val="36"/>
          <w:szCs w:val="36"/>
          <w:rtl/>
        </w:rPr>
        <w:t>قامة الصلاة</w:t>
      </w:r>
      <w:r w:rsidR="00173E26" w:rsidRPr="00173E26">
        <w:rPr>
          <w:rFonts w:ascii="Traditional Arabic" w:hAnsi="Traditional Arabic" w:cs="Traditional Arabic" w:hint="cs"/>
          <w:sz w:val="36"/>
          <w:szCs w:val="36"/>
          <w:rtl/>
        </w:rPr>
        <w:t>, وما</w:t>
      </w:r>
      <w:r w:rsidR="009A56C1">
        <w:rPr>
          <w:rFonts w:ascii="Traditional Arabic" w:hAnsi="Traditional Arabic" w:cs="Traditional Arabic" w:hint="cs"/>
          <w:sz w:val="36"/>
          <w:szCs w:val="36"/>
          <w:rtl/>
        </w:rPr>
        <w:t xml:space="preserve"> </w:t>
      </w:r>
      <w:r w:rsidRPr="00173E26">
        <w:rPr>
          <w:rFonts w:ascii="Traditional Arabic" w:hAnsi="Traditional Arabic" w:cs="Traditional Arabic" w:hint="cs"/>
          <w:sz w:val="36"/>
          <w:szCs w:val="36"/>
          <w:rtl/>
        </w:rPr>
        <w:t>يقام فيه من الحلقات العلمية لكان ذالك أمرا عظيما</w:t>
      </w:r>
      <w:r w:rsidR="00173E26" w:rsidRPr="00173E26">
        <w:rPr>
          <w:rFonts w:ascii="Traditional Arabic" w:hAnsi="Traditional Arabic" w:cs="Traditional Arabic" w:hint="cs"/>
          <w:sz w:val="36"/>
          <w:szCs w:val="36"/>
          <w:rtl/>
        </w:rPr>
        <w:t>, كيف والصلاة هي ركن</w:t>
      </w:r>
      <w:r w:rsidRPr="00173E26">
        <w:rPr>
          <w:rFonts w:ascii="Traditional Arabic" w:hAnsi="Traditional Arabic" w:cs="Traditional Arabic" w:hint="cs"/>
          <w:sz w:val="36"/>
          <w:szCs w:val="36"/>
          <w:rtl/>
        </w:rPr>
        <w:t>ا</w:t>
      </w:r>
      <w:r w:rsidR="009A56C1">
        <w:rPr>
          <w:rFonts w:ascii="Traditional Arabic" w:hAnsi="Traditional Arabic" w:cs="Traditional Arabic" w:hint="cs"/>
          <w:sz w:val="36"/>
          <w:szCs w:val="36"/>
          <w:rtl/>
        </w:rPr>
        <w:t xml:space="preserve"> الإ</w:t>
      </w:r>
      <w:r w:rsidRPr="00173E26">
        <w:rPr>
          <w:rFonts w:ascii="Traditional Arabic" w:hAnsi="Traditional Arabic" w:cs="Traditional Arabic" w:hint="cs"/>
          <w:sz w:val="36"/>
          <w:szCs w:val="36"/>
          <w:rtl/>
        </w:rPr>
        <w:t xml:space="preserve">سلام وعمود الدين وأعظم الشعائر السلام الظاهرة, ومع ذالك لا يزال المسجد مهيأ للقيام بأدوار العظيمة </w:t>
      </w:r>
      <w:r w:rsidR="009A56C1">
        <w:rPr>
          <w:rFonts w:ascii="Traditional Arabic" w:hAnsi="Traditional Arabic" w:cs="Traditional Arabic" w:hint="cs"/>
          <w:sz w:val="36"/>
          <w:szCs w:val="36"/>
          <w:rtl/>
        </w:rPr>
        <w:t>في التعليم والتربية والوعظوالتوجيهوالإرشاد والتكافل الإجتماعي والحسبة.</w:t>
      </w:r>
      <w:r w:rsidRPr="00173E26">
        <w:rPr>
          <w:rFonts w:ascii="Traditional Arabic" w:hAnsi="Traditional Arabic" w:cs="Traditional Arabic" w:hint="cs"/>
          <w:sz w:val="36"/>
          <w:szCs w:val="36"/>
          <w:rtl/>
        </w:rPr>
        <w:t xml:space="preserve"> </w:t>
      </w:r>
    </w:p>
    <w:p w:rsidR="00B66E4D" w:rsidRPr="001A1E33" w:rsidRDefault="00B66E4D" w:rsidP="004D1B14">
      <w:pPr>
        <w:bidi/>
        <w:spacing w:after="0" w:line="240" w:lineRule="auto"/>
        <w:jc w:val="both"/>
        <w:rPr>
          <w:rFonts w:ascii="Traditional Arabic" w:hAnsi="Traditional Arabic" w:cs="Traditional Arabic"/>
          <w:b/>
          <w:bCs/>
          <w:sz w:val="36"/>
          <w:szCs w:val="36"/>
        </w:rPr>
      </w:pPr>
      <w:r>
        <w:rPr>
          <w:rFonts w:ascii="Traditional Arabic" w:hAnsi="Traditional Arabic" w:cs="Traditional Arabic" w:hint="cs"/>
          <w:b/>
          <w:bCs/>
          <w:sz w:val="36"/>
          <w:szCs w:val="36"/>
          <w:rtl/>
        </w:rPr>
        <w:t>المبحث الرابع</w:t>
      </w:r>
      <w:r w:rsidR="001A1E33">
        <w:rPr>
          <w:rFonts w:ascii="Traditional Arabic" w:hAnsi="Traditional Arabic" w:cs="Traditional Arabic" w:hint="cs"/>
          <w:b/>
          <w:bCs/>
          <w:sz w:val="36"/>
          <w:szCs w:val="36"/>
          <w:rtl/>
        </w:rPr>
        <w:t xml:space="preserve">: </w:t>
      </w:r>
      <w:r w:rsidR="00165C4F" w:rsidRPr="001A1E33">
        <w:rPr>
          <w:rFonts w:ascii="Traditional Arabic" w:hAnsi="Traditional Arabic" w:cs="Traditional Arabic" w:hint="cs"/>
          <w:b/>
          <w:bCs/>
          <w:sz w:val="36"/>
          <w:szCs w:val="36"/>
          <w:rtl/>
        </w:rPr>
        <w:t>كيف تغير دور المسجد في نيجيريا.</w:t>
      </w:r>
    </w:p>
    <w:p w:rsidR="0079065C" w:rsidRDefault="00165C4F" w:rsidP="004D1B14">
      <w:pPr>
        <w:pStyle w:val="ListParagraph"/>
        <w:bidi/>
        <w:spacing w:after="0" w:line="240" w:lineRule="auto"/>
        <w:ind w:left="1080"/>
        <w:rPr>
          <w:rFonts w:ascii="AGA Arabesque" w:hAnsi="AGA Arabesque" w:cs="Traditional Arabic"/>
          <w:sz w:val="36"/>
          <w:szCs w:val="36"/>
        </w:rPr>
      </w:pPr>
      <w:r>
        <w:rPr>
          <w:rFonts w:ascii="Traditional Arabic" w:hAnsi="Traditional Arabic" w:cs="Traditional Arabic" w:hint="cs"/>
          <w:sz w:val="36"/>
          <w:szCs w:val="36"/>
          <w:rtl/>
        </w:rPr>
        <w:t xml:space="preserve"> يتضح مما سبق أن للمسجد أهمية كبيرة وأثر بالغ في حياة المسلمين في العصور الأولى.وأنالدور الذي قام به المسجد آنذاك قد شمل أكثر جوانب الحياة, خلافا لما </w:t>
      </w:r>
      <w:r>
        <w:rPr>
          <w:rFonts w:ascii="AGA Arabesque" w:hAnsi="AGA Arabesque" w:cs="Traditional Arabic" w:hint="cs"/>
          <w:sz w:val="36"/>
          <w:szCs w:val="36"/>
          <w:rtl/>
        </w:rPr>
        <w:t xml:space="preserve">آلت اليه المساجد في أكثر </w:t>
      </w:r>
      <w:r w:rsidR="002B7805">
        <w:rPr>
          <w:rFonts w:ascii="AGA Arabesque" w:hAnsi="AGA Arabesque" w:cs="Traditional Arabic" w:hint="cs"/>
          <w:sz w:val="36"/>
          <w:szCs w:val="36"/>
          <w:rtl/>
        </w:rPr>
        <w:t>الشعوب الاسلامية فلم يكن لها ذالك الأثر في شؤونهم واقتصرة وظيفتها على أداء الصلوات فيها فحسب.</w:t>
      </w:r>
    </w:p>
    <w:p w:rsidR="00C74D05" w:rsidRDefault="0079065C" w:rsidP="004D1B14">
      <w:pPr>
        <w:pStyle w:val="ListParagraph"/>
        <w:bidi/>
        <w:spacing w:after="0" w:line="240" w:lineRule="auto"/>
        <w:ind w:left="1080"/>
        <w:rPr>
          <w:rFonts w:ascii="AGA Arabesque" w:hAnsi="AGA Arabesque" w:cs="Traditional Arabic"/>
          <w:sz w:val="36"/>
          <w:szCs w:val="36"/>
        </w:rPr>
      </w:pPr>
      <w:r>
        <w:rPr>
          <w:rFonts w:ascii="AGA Arabesque" w:hAnsi="AGA Arabesque" w:cs="Traditional Arabic" w:hint="cs"/>
          <w:sz w:val="36"/>
          <w:szCs w:val="36"/>
          <w:rtl/>
        </w:rPr>
        <w:lastRenderedPageBreak/>
        <w:t xml:space="preserve">    فاءذا كان الأمر كذالك وقد عرفنا وضع المساجد في شعبنا النيجيري فلا بد ان تقوم بعض التغيرات</w:t>
      </w:r>
      <w:r w:rsidR="00165C4F">
        <w:rPr>
          <w:rFonts w:ascii="AGA Arabesque" w:hAnsi="AGA Arabesque" w:cs="Traditional Arabic" w:hint="cs"/>
          <w:sz w:val="36"/>
          <w:szCs w:val="36"/>
          <w:rtl/>
        </w:rPr>
        <w:t xml:space="preserve"> </w:t>
      </w:r>
      <w:r>
        <w:rPr>
          <w:rFonts w:ascii="AGA Arabesque" w:hAnsi="AGA Arabesque" w:cs="Traditional Arabic" w:hint="cs"/>
          <w:sz w:val="36"/>
          <w:szCs w:val="36"/>
          <w:rtl/>
        </w:rPr>
        <w:t>في المساجدنا ح</w:t>
      </w:r>
      <w:r w:rsidR="009A21ED">
        <w:rPr>
          <w:rFonts w:ascii="AGA Arabesque" w:hAnsi="AGA Arabesque" w:cs="Traditional Arabic" w:hint="cs"/>
          <w:sz w:val="36"/>
          <w:szCs w:val="36"/>
          <w:rtl/>
        </w:rPr>
        <w:t xml:space="preserve">تى </w:t>
      </w:r>
      <w:r w:rsidR="00510DF2">
        <w:rPr>
          <w:rFonts w:ascii="AGA Arabesque" w:hAnsi="AGA Arabesque" w:cs="Traditional Arabic" w:hint="cs"/>
          <w:sz w:val="36"/>
          <w:szCs w:val="36"/>
          <w:rtl/>
        </w:rPr>
        <w:t xml:space="preserve">تفي بالأغراض التي وضعت من أجلها وتقوم بالدور الذي </w:t>
      </w:r>
      <w:r w:rsidR="00B6597E">
        <w:rPr>
          <w:rFonts w:ascii="AGA Arabesque" w:hAnsi="AGA Arabesque" w:cs="Traditional Arabic" w:hint="cs"/>
          <w:sz w:val="36"/>
          <w:szCs w:val="36"/>
          <w:rtl/>
        </w:rPr>
        <w:t>ينهض بالأمة الى الوعي التام في أمور دينهم ودنياهم</w:t>
      </w:r>
      <w:r w:rsidR="00385ABA">
        <w:rPr>
          <w:rFonts w:ascii="AGA Arabesque" w:hAnsi="AGA Arabesque" w:cs="Traditional Arabic" w:hint="cs"/>
          <w:sz w:val="36"/>
          <w:szCs w:val="36"/>
          <w:rtl/>
        </w:rPr>
        <w:t xml:space="preserve"> وفقا لمتطلبات العصر وعلي </w:t>
      </w:r>
      <w:r w:rsidR="00DF1143">
        <w:rPr>
          <w:rFonts w:ascii="AGA Arabesque" w:hAnsi="AGA Arabesque" w:cs="Traditional Arabic" w:hint="cs"/>
          <w:sz w:val="36"/>
          <w:szCs w:val="36"/>
          <w:rtl/>
        </w:rPr>
        <w:t>ضوء شريعتنا الاسلامية الغراء.</w:t>
      </w:r>
    </w:p>
    <w:p w:rsidR="00886B88" w:rsidRDefault="00886B88" w:rsidP="004D1B14">
      <w:pPr>
        <w:pStyle w:val="ListParagraph"/>
        <w:bidi/>
        <w:spacing w:after="0" w:line="240" w:lineRule="auto"/>
        <w:ind w:left="1080"/>
        <w:rPr>
          <w:rFonts w:ascii="AGA Arabesque" w:hAnsi="AGA Arabesque" w:cs="Traditional Arabic"/>
          <w:sz w:val="36"/>
          <w:szCs w:val="36"/>
        </w:rPr>
      </w:pPr>
      <w:r>
        <w:rPr>
          <w:rFonts w:ascii="AGA Arabesque" w:hAnsi="AGA Arabesque" w:cs="Traditional Arabic" w:hint="cs"/>
          <w:sz w:val="36"/>
          <w:szCs w:val="36"/>
          <w:rtl/>
        </w:rPr>
        <w:t xml:space="preserve">      </w:t>
      </w:r>
      <w:r w:rsidR="00C74D05">
        <w:rPr>
          <w:rFonts w:ascii="AGA Arabesque" w:hAnsi="AGA Arabesque" w:cs="Traditional Arabic" w:hint="cs"/>
          <w:sz w:val="36"/>
          <w:szCs w:val="36"/>
          <w:rtl/>
        </w:rPr>
        <w:t xml:space="preserve">وقد حاولت في المطلب الأتية أن أ1كر بعض التغييرات الموجودة ايجادها في المساجد, والعوامل التي </w:t>
      </w:r>
      <w:r w:rsidR="00F25592">
        <w:rPr>
          <w:rFonts w:ascii="AGA Arabesque" w:hAnsi="AGA Arabesque" w:cs="Traditional Arabic" w:hint="cs"/>
          <w:sz w:val="36"/>
          <w:szCs w:val="36"/>
          <w:rtl/>
        </w:rPr>
        <w:t xml:space="preserve">تساعد على ذالك, ينبغي ان يكون </w:t>
      </w:r>
      <w:r>
        <w:rPr>
          <w:rFonts w:ascii="AGA Arabesque" w:hAnsi="AGA Arabesque" w:cs="Traditional Arabic" w:hint="cs"/>
          <w:sz w:val="36"/>
          <w:szCs w:val="36"/>
          <w:rtl/>
        </w:rPr>
        <w:t xml:space="preserve">عليه المسجد في </w:t>
      </w:r>
      <w:r w:rsidR="00F25592">
        <w:rPr>
          <w:rFonts w:ascii="AGA Arabesque" w:hAnsi="AGA Arabesque" w:cs="Traditional Arabic" w:hint="cs"/>
          <w:sz w:val="36"/>
          <w:szCs w:val="36"/>
          <w:rtl/>
        </w:rPr>
        <w:t>الاسلام.</w:t>
      </w:r>
      <w:r>
        <w:rPr>
          <w:rFonts w:ascii="AGA Arabesque" w:hAnsi="AGA Arabesque" w:cs="Traditional Arabic" w:hint="cs"/>
          <w:sz w:val="36"/>
          <w:szCs w:val="36"/>
          <w:rtl/>
        </w:rPr>
        <w:t xml:space="preserve">يلزمنا ان نعرف الهيئة التي كان عليها مسجد الرسول صلى الله عليه وسلم فتقول: </w:t>
      </w:r>
    </w:p>
    <w:p w:rsidR="00943C42" w:rsidRDefault="00886B88" w:rsidP="004D1B14">
      <w:pPr>
        <w:pStyle w:val="ListParagraph"/>
        <w:bidi/>
        <w:spacing w:after="0" w:line="240" w:lineRule="auto"/>
        <w:ind w:left="1080"/>
        <w:rPr>
          <w:rFonts w:ascii="AGA Arabesque" w:hAnsi="AGA Arabesque" w:cs="Traditional Arabic"/>
          <w:sz w:val="36"/>
          <w:szCs w:val="36"/>
        </w:rPr>
      </w:pPr>
      <w:r>
        <w:rPr>
          <w:rFonts w:ascii="AGA Arabesque" w:hAnsi="AGA Arabesque" w:cs="Traditional Arabic" w:hint="cs"/>
          <w:sz w:val="36"/>
          <w:szCs w:val="36"/>
          <w:rtl/>
        </w:rPr>
        <w:t xml:space="preserve">      </w:t>
      </w:r>
      <w:r w:rsidR="00C74D05">
        <w:rPr>
          <w:rFonts w:ascii="AGA Arabesque" w:hAnsi="AGA Arabesque" w:cs="Traditional Arabic" w:hint="cs"/>
          <w:sz w:val="36"/>
          <w:szCs w:val="36"/>
          <w:rtl/>
        </w:rPr>
        <w:t xml:space="preserve"> </w:t>
      </w:r>
      <w:r w:rsidR="0079065C">
        <w:rPr>
          <w:rFonts w:ascii="AGA Arabesque" w:hAnsi="AGA Arabesque" w:cs="Traditional Arabic" w:hint="cs"/>
          <w:sz w:val="36"/>
          <w:szCs w:val="36"/>
          <w:rtl/>
        </w:rPr>
        <w:t xml:space="preserve"> </w:t>
      </w:r>
      <w:r w:rsidR="00165C4F">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ان </w:t>
      </w:r>
      <w:r>
        <w:rPr>
          <w:rFonts w:ascii="AGA Arabesque" w:hAnsi="AGA Arabesque" w:cs="Traditional Arabic" w:hint="cs"/>
          <w:sz w:val="36"/>
          <w:szCs w:val="36"/>
          <w:rtl/>
        </w:rPr>
        <w:t xml:space="preserve">الرسول صلى الله عليه وسلم لما قدم المدينة قام </w:t>
      </w:r>
      <w:r w:rsidR="00E36956">
        <w:rPr>
          <w:rFonts w:ascii="AGA Arabesque" w:hAnsi="AGA Arabesque" w:cs="Traditional Arabic" w:hint="cs"/>
          <w:sz w:val="36"/>
          <w:szCs w:val="36"/>
          <w:rtl/>
        </w:rPr>
        <w:t>ببناء المسجد مع أصحابه, وجعل بناء محكما يقي الناس من الحر والبرد, دون زحزف</w:t>
      </w:r>
      <w:r w:rsidR="006E5B0E">
        <w:rPr>
          <w:rFonts w:ascii="AGA Arabesque" w:hAnsi="AGA Arabesque" w:cs="Traditional Arabic" w:hint="cs"/>
          <w:sz w:val="36"/>
          <w:szCs w:val="36"/>
          <w:rtl/>
        </w:rPr>
        <w:t>ة أوتثييد لبناءه بل قال لهم "ابنوه عريشا كعريش موسى, ثم انه صلى الله عليه وسلم</w:t>
      </w:r>
      <w:r w:rsidR="00A82261">
        <w:rPr>
          <w:rFonts w:ascii="AGA Arabesque" w:hAnsi="AGA Arabesque" w:cs="Traditional Arabic" w:hint="cs"/>
          <w:sz w:val="36"/>
          <w:szCs w:val="36"/>
          <w:rtl/>
        </w:rPr>
        <w:t xml:space="preserve"> خصص الصفوف الأخيرة في المسجد للنساء,فكن يحضرن المساجد وقيئذ متحجبات محتشمات, وأومر أصحابه </w:t>
      </w:r>
      <w:r w:rsidR="00BF69C4">
        <w:rPr>
          <w:rFonts w:ascii="AGA Arabesque" w:hAnsi="AGA Arabesque" w:cs="Traditional Arabic" w:hint="cs"/>
          <w:sz w:val="36"/>
          <w:szCs w:val="36"/>
          <w:rtl/>
        </w:rPr>
        <w:t>أ</w:t>
      </w:r>
      <w:r w:rsidR="00A82261">
        <w:rPr>
          <w:rFonts w:ascii="AGA Arabesque" w:hAnsi="AGA Arabesque" w:cs="Traditional Arabic" w:hint="cs"/>
          <w:sz w:val="36"/>
          <w:szCs w:val="36"/>
          <w:rtl/>
        </w:rPr>
        <w:t xml:space="preserve">لا يمنعهن حضور </w:t>
      </w:r>
      <w:r w:rsidR="00BF69C4">
        <w:rPr>
          <w:rFonts w:ascii="AGA Arabesque" w:hAnsi="AGA Arabesque" w:cs="Traditional Arabic" w:hint="cs"/>
          <w:sz w:val="36"/>
          <w:szCs w:val="36"/>
          <w:rtl/>
        </w:rPr>
        <w:t xml:space="preserve">المساجد </w:t>
      </w:r>
      <w:r w:rsidR="009E600E">
        <w:rPr>
          <w:rFonts w:ascii="AGA Arabesque" w:hAnsi="AGA Arabesque" w:cs="Traditional Arabic" w:hint="cs"/>
          <w:sz w:val="36"/>
          <w:szCs w:val="36"/>
          <w:rtl/>
        </w:rPr>
        <w:t>اذ استأذن. كما أنه صلى الله عليه وسلم أقام قي الناحية الشمالية</w:t>
      </w:r>
      <w:r w:rsidR="00C855AD">
        <w:rPr>
          <w:rFonts w:ascii="AGA Arabesque" w:hAnsi="AGA Arabesque" w:cs="Traditional Arabic" w:hint="cs"/>
          <w:sz w:val="36"/>
          <w:szCs w:val="36"/>
          <w:rtl/>
        </w:rPr>
        <w:t xml:space="preserve"> للمسجد ظلة من الجريد على قوائهم من الجذوع النحل, كانت تسمى الصفة. قال الحافظ ابن حجر: الصفة مكان في مؤخر المسجد النبوي مظل أعد لنزول الغرباء فيه ممن لامأو عاله ولا أهل".</w:t>
      </w:r>
    </w:p>
    <w:p w:rsidR="0018132D" w:rsidRDefault="00943C42" w:rsidP="004D1B14">
      <w:pPr>
        <w:pStyle w:val="ListParagraph"/>
        <w:bidi/>
        <w:spacing w:after="0" w:line="240" w:lineRule="auto"/>
        <w:ind w:left="1080"/>
        <w:rPr>
          <w:rFonts w:ascii="AGA Arabesque" w:hAnsi="AGA Arabesque" w:cs="Traditional Arabic"/>
          <w:sz w:val="36"/>
          <w:szCs w:val="36"/>
        </w:rPr>
      </w:pPr>
      <w:r>
        <w:rPr>
          <w:rFonts w:ascii="AGA Arabesque" w:hAnsi="AGA Arabesque" w:cs="Traditional Arabic" w:hint="cs"/>
          <w:sz w:val="36"/>
          <w:szCs w:val="36"/>
          <w:rtl/>
        </w:rPr>
        <w:t xml:space="preserve">     هكذا كان مسجد الرسول صلى الله عليه وسلم,فلم يكن صلى الله عليه وسلم</w:t>
      </w:r>
      <w:r w:rsidR="00011746">
        <w:rPr>
          <w:rFonts w:ascii="AGA Arabesque" w:hAnsi="AGA Arabesque" w:cs="Traditional Arabic" w:hint="cs"/>
          <w:sz w:val="36"/>
          <w:szCs w:val="36"/>
          <w:rtl/>
        </w:rPr>
        <w:t xml:space="preserve"> يعطى الشكل أهتمامه بالدرجة لأولى كما يضع كثيرا من الناس </w:t>
      </w:r>
      <w:r w:rsidR="00F3320C">
        <w:rPr>
          <w:rFonts w:ascii="AGA Arabesque" w:hAnsi="AGA Arabesque" w:cs="Traditional Arabic" w:hint="cs"/>
          <w:sz w:val="36"/>
          <w:szCs w:val="36"/>
          <w:rtl/>
        </w:rPr>
        <w:t>اليوم, بل نهي زخرفة المساجد وتشييد بناءها في غيرما حديث.</w:t>
      </w:r>
    </w:p>
    <w:p w:rsidR="00165C4F" w:rsidRDefault="00934A78" w:rsidP="004D1B14">
      <w:pPr>
        <w:bidi/>
        <w:spacing w:after="0" w:line="240" w:lineRule="auto"/>
        <w:jc w:val="both"/>
        <w:rPr>
          <w:rFonts w:ascii="AGA Arabesque" w:hAnsi="AGA Arabesque" w:cs="Traditional Arabic"/>
          <w:sz w:val="36"/>
          <w:szCs w:val="36"/>
        </w:rPr>
      </w:pPr>
      <w:r>
        <w:rPr>
          <w:rFonts w:ascii="AGA Arabesque" w:hAnsi="AGA Arabesque" w:cs="Traditional Arabic" w:hint="cs"/>
          <w:sz w:val="36"/>
          <w:szCs w:val="36"/>
          <w:rtl/>
        </w:rPr>
        <w:t xml:space="preserve">      ومن حلال هذا العرض </w:t>
      </w:r>
      <w:r w:rsidR="0018132D" w:rsidRPr="00AE4EC7">
        <w:rPr>
          <w:rFonts w:ascii="AGA Arabesque" w:hAnsi="AGA Arabesque" w:cs="Traditional Arabic" w:hint="cs"/>
          <w:sz w:val="36"/>
          <w:szCs w:val="36"/>
          <w:rtl/>
        </w:rPr>
        <w:t>الوجيز للهيئة التي كان عليها مسجد الرسول صلى الله عليه وسلم زجو ايجاد ت</w:t>
      </w:r>
      <w:r w:rsidR="00AE4EC7" w:rsidRPr="00AE4EC7">
        <w:rPr>
          <w:rFonts w:ascii="AGA Arabesque" w:hAnsi="AGA Arabesque" w:cs="Traditional Arabic" w:hint="cs"/>
          <w:sz w:val="36"/>
          <w:szCs w:val="36"/>
          <w:rtl/>
        </w:rPr>
        <w:t>غييرات في مساجد على النحو التالي:</w:t>
      </w:r>
    </w:p>
    <w:p w:rsidR="00BC2CEF" w:rsidRDefault="00A56A0F" w:rsidP="004D1B14">
      <w:pPr>
        <w:bidi/>
        <w:spacing w:after="0" w:line="240" w:lineRule="auto"/>
        <w:jc w:val="both"/>
        <w:rPr>
          <w:rFonts w:ascii="AGA Arabesque" w:hAnsi="AGA Arabesque" w:cs="Traditional Arabic"/>
          <w:sz w:val="36"/>
          <w:szCs w:val="36"/>
        </w:rPr>
      </w:pPr>
      <w:r>
        <w:rPr>
          <w:rFonts w:ascii="AGA Arabesque" w:hAnsi="AGA Arabesque" w:cs="Traditional Arabic" w:hint="cs"/>
          <w:sz w:val="36"/>
          <w:szCs w:val="36"/>
          <w:rtl/>
        </w:rPr>
        <w:t xml:space="preserve"> </w:t>
      </w:r>
      <w:r w:rsidR="009C2AD9">
        <w:rPr>
          <w:rFonts w:ascii="Traditional Arabic" w:hAnsi="Traditional Arabic" w:cs="Traditional Arabic" w:hint="cs"/>
          <w:sz w:val="36"/>
          <w:szCs w:val="36"/>
          <w:rtl/>
        </w:rPr>
        <w:t>1</w:t>
      </w:r>
      <w:r>
        <w:rPr>
          <w:rFonts w:ascii="AGA Arabesque" w:hAnsi="AGA Arabesque" w:cs="Traditional Arabic" w:hint="cs"/>
          <w:sz w:val="36"/>
          <w:szCs w:val="36"/>
          <w:rtl/>
        </w:rPr>
        <w:t xml:space="preserve"> </w:t>
      </w:r>
      <w:r>
        <w:rPr>
          <w:rFonts w:ascii="AGA Arabesque" w:hAnsi="AGA Arabesque" w:cs="Traditional Arabic" w:hint="cs"/>
          <w:sz w:val="36"/>
          <w:szCs w:val="36"/>
          <w:rtl/>
        </w:rPr>
        <w:softHyphen/>
      </w:r>
      <w:r>
        <w:rPr>
          <w:rFonts w:ascii="AGA Arabesque" w:hAnsi="AGA Arabesque" w:cs="Traditional Arabic" w:hint="cs"/>
          <w:sz w:val="36"/>
          <w:szCs w:val="36"/>
          <w:rtl/>
        </w:rPr>
        <w:softHyphen/>
        <w:t>- أن يكون بناؤه محكما ويتوافر فيه الاضاءة الجيدة مع التهوية المناسبة, والفرش المناسب بعيدا عن النقوش والزحارف.</w:t>
      </w:r>
    </w:p>
    <w:p w:rsidR="009D6A63" w:rsidRDefault="00941B17" w:rsidP="004D1B14">
      <w:pPr>
        <w:bidi/>
        <w:spacing w:after="0" w:line="240" w:lineRule="auto"/>
        <w:jc w:val="both"/>
        <w:rPr>
          <w:rFonts w:ascii="AGA Arabesque" w:hAnsi="AGA Arabesque" w:cs="Traditional Arabic"/>
          <w:sz w:val="36"/>
          <w:szCs w:val="36"/>
        </w:rPr>
      </w:pPr>
      <w:r>
        <w:rPr>
          <w:rFonts w:ascii="AGA Arabesque" w:hAnsi="AGA Arabesque" w:cs="Traditional Arabic" w:hint="cs"/>
          <w:sz w:val="36"/>
          <w:szCs w:val="36"/>
          <w:rtl/>
        </w:rPr>
        <w:lastRenderedPageBreak/>
        <w:t xml:space="preserve"> </w:t>
      </w:r>
      <w:r w:rsidR="00B66E4D">
        <w:rPr>
          <w:rFonts w:ascii="Traditional Arabic" w:hAnsi="Traditional Arabic" w:cs="Traditional Arabic" w:hint="cs"/>
          <w:sz w:val="36"/>
          <w:szCs w:val="36"/>
          <w:rtl/>
        </w:rPr>
        <w:t>2</w:t>
      </w:r>
      <w:r>
        <w:rPr>
          <w:rFonts w:ascii="AGA Arabesque" w:hAnsi="AGA Arabesque" w:cs="Traditional Arabic" w:hint="cs"/>
          <w:sz w:val="36"/>
          <w:szCs w:val="36"/>
          <w:rtl/>
        </w:rPr>
        <w:t>-</w:t>
      </w:r>
      <w:r w:rsidR="00A56A0F">
        <w:rPr>
          <w:rFonts w:ascii="AGA Arabesque" w:hAnsi="AGA Arabesque" w:cs="Traditional Arabic" w:hint="cs"/>
          <w:sz w:val="36"/>
          <w:szCs w:val="36"/>
          <w:rtl/>
        </w:rPr>
        <w:t xml:space="preserve"> </w:t>
      </w:r>
      <w:r w:rsidR="00BC2CEF">
        <w:rPr>
          <w:rFonts w:ascii="AGA Arabesque" w:hAnsi="AGA Arabesque" w:cs="Traditional Arabic" w:hint="cs"/>
          <w:sz w:val="36"/>
          <w:szCs w:val="36"/>
          <w:rtl/>
        </w:rPr>
        <w:t xml:space="preserve">أن يكون به قسم خاص بالنساء مفصول عن سائر المسجد, وباب خاص لهن, فان لم يتيسر ذالك </w:t>
      </w:r>
      <w:r w:rsidR="004C0B13">
        <w:rPr>
          <w:rFonts w:ascii="AGA Arabesque" w:hAnsi="AGA Arabesque" w:cs="Traditional Arabic" w:hint="cs"/>
          <w:sz w:val="36"/>
          <w:szCs w:val="36"/>
          <w:rtl/>
        </w:rPr>
        <w:t>فلا يخلو المسجد من وجود صفوف خاصة للتساء مع الزامهن بأن يزتدين الحجاب الشرئي عند الحضور.</w:t>
      </w:r>
    </w:p>
    <w:p w:rsidR="006672A8" w:rsidRDefault="00B66E4D" w:rsidP="004D1B14">
      <w:pPr>
        <w:bidi/>
        <w:spacing w:after="0" w:line="240" w:lineRule="auto"/>
        <w:jc w:val="both"/>
        <w:rPr>
          <w:rFonts w:ascii="AGA Arabesque" w:hAnsi="AGA Arabesque" w:cs="Traditional Arabic"/>
          <w:sz w:val="36"/>
          <w:szCs w:val="36"/>
        </w:rPr>
      </w:pPr>
      <w:r>
        <w:rPr>
          <w:rFonts w:ascii="AGA Arabesque" w:hAnsi="AGA Arabesque" w:cs="Traditional Arabic" w:hint="cs"/>
          <w:sz w:val="36"/>
          <w:szCs w:val="36"/>
          <w:rtl/>
        </w:rPr>
        <w:t xml:space="preserve"> </w:t>
      </w:r>
      <w:r>
        <w:rPr>
          <w:rFonts w:ascii="Traditional Arabic" w:hAnsi="Traditional Arabic" w:cs="Traditional Arabic" w:hint="cs"/>
          <w:sz w:val="36"/>
          <w:szCs w:val="36"/>
          <w:rtl/>
        </w:rPr>
        <w:t>3</w:t>
      </w:r>
      <w:r w:rsidR="009D6A63">
        <w:rPr>
          <w:rFonts w:ascii="AGA Arabesque" w:hAnsi="AGA Arabesque" w:cs="Traditional Arabic" w:hint="cs"/>
          <w:sz w:val="36"/>
          <w:szCs w:val="36"/>
          <w:rtl/>
        </w:rPr>
        <w:t xml:space="preserve">- أن يتكامل مرافقة الضرورية للنظافة والطهارة مثل الحمامات وأماكن الوضوء والغسل.   </w:t>
      </w:r>
      <w:r w:rsidR="004C0B13">
        <w:rPr>
          <w:rFonts w:ascii="AGA Arabesque" w:hAnsi="AGA Arabesque" w:cs="Traditional Arabic" w:hint="cs"/>
          <w:sz w:val="36"/>
          <w:szCs w:val="36"/>
          <w:rtl/>
        </w:rPr>
        <w:t xml:space="preserve"> </w:t>
      </w:r>
      <w:r w:rsidR="00BC2CEF">
        <w:rPr>
          <w:rFonts w:ascii="AGA Arabesque" w:hAnsi="AGA Arabesque" w:cs="Traditional Arabic" w:hint="cs"/>
          <w:sz w:val="36"/>
          <w:szCs w:val="36"/>
          <w:rtl/>
        </w:rPr>
        <w:t xml:space="preserve">  </w:t>
      </w:r>
    </w:p>
    <w:p w:rsidR="008649DF" w:rsidRDefault="006672A8" w:rsidP="004D1B14">
      <w:pPr>
        <w:bidi/>
        <w:spacing w:after="0" w:line="240" w:lineRule="auto"/>
        <w:jc w:val="both"/>
        <w:rPr>
          <w:rFonts w:ascii="AGA Arabesque" w:hAnsi="AGA Arabesque" w:cs="Traditional Arabic"/>
          <w:sz w:val="36"/>
          <w:szCs w:val="36"/>
        </w:rPr>
      </w:pPr>
      <w:r>
        <w:rPr>
          <w:rFonts w:ascii="AGA Arabesque" w:hAnsi="AGA Arabesque" w:cs="Traditional Arabic" w:hint="cs"/>
          <w:sz w:val="36"/>
          <w:szCs w:val="36"/>
          <w:rtl/>
        </w:rPr>
        <w:t xml:space="preserve"> </w:t>
      </w:r>
      <w:r w:rsidR="00B66E4D">
        <w:rPr>
          <w:rFonts w:ascii="Traditional Arabic" w:hAnsi="Traditional Arabic" w:cs="Traditional Arabic" w:hint="cs"/>
          <w:sz w:val="36"/>
          <w:szCs w:val="36"/>
          <w:rtl/>
        </w:rPr>
        <w:t>4</w:t>
      </w:r>
      <w:r>
        <w:rPr>
          <w:rFonts w:ascii="AGA Arabesque" w:hAnsi="AGA Arabesque" w:cs="Traditional Arabic" w:hint="cs"/>
          <w:sz w:val="36"/>
          <w:szCs w:val="36"/>
          <w:rtl/>
        </w:rPr>
        <w:t xml:space="preserve">- أن يلحق به ملحقات ذات أهمية تربوية وتعليمية وتثقيفية </w:t>
      </w:r>
      <w:r>
        <w:rPr>
          <w:rFonts w:ascii="AGA Arabesque" w:hAnsi="AGA Arabesque" w:cs="Traditional Arabic"/>
          <w:sz w:val="36"/>
          <w:szCs w:val="36"/>
          <w:rtl/>
        </w:rPr>
        <w:t>–</w:t>
      </w:r>
      <w:r>
        <w:rPr>
          <w:rFonts w:ascii="AGA Arabesque" w:hAnsi="AGA Arabesque" w:cs="Traditional Arabic" w:hint="cs"/>
          <w:sz w:val="36"/>
          <w:szCs w:val="36"/>
          <w:rtl/>
        </w:rPr>
        <w:t>تشبها بالصفة التابعة للمسجد النبوي وتطويرا لها</w:t>
      </w:r>
      <w:r w:rsidR="00B57FE1">
        <w:rPr>
          <w:rFonts w:ascii="AGA Arabesque" w:hAnsi="AGA Arabesque" w:cs="Traditional Arabic" w:hint="cs"/>
          <w:sz w:val="36"/>
          <w:szCs w:val="36"/>
          <w:rtl/>
        </w:rPr>
        <w:t>- ونجمل هذه الملحقات فيما يلي:</w:t>
      </w:r>
      <w:r w:rsidR="00265BD8">
        <w:rPr>
          <w:rFonts w:ascii="AGA Arabesque" w:hAnsi="AGA Arabesque" w:cs="Traditional Arabic" w:hint="cs"/>
          <w:sz w:val="36"/>
          <w:szCs w:val="36"/>
          <w:rtl/>
        </w:rPr>
        <w:t xml:space="preserve">          </w:t>
      </w:r>
    </w:p>
    <w:p w:rsidR="008649DF" w:rsidRDefault="00265BD8" w:rsidP="004D1B14">
      <w:pPr>
        <w:bidi/>
        <w:spacing w:after="0" w:line="240" w:lineRule="auto"/>
        <w:jc w:val="both"/>
        <w:rPr>
          <w:rFonts w:ascii="AGA Arabesque" w:hAnsi="AGA Arabesque" w:cs="Traditional Arabic"/>
          <w:sz w:val="36"/>
          <w:szCs w:val="36"/>
        </w:rPr>
      </w:pPr>
      <w:r>
        <w:rPr>
          <w:rFonts w:ascii="AGA Arabesque" w:hAnsi="AGA Arabesque" w:cs="Traditional Arabic" w:hint="cs"/>
          <w:sz w:val="36"/>
          <w:szCs w:val="36"/>
          <w:rtl/>
        </w:rPr>
        <w:t xml:space="preserve">   أ-</w:t>
      </w:r>
      <w:r w:rsidR="008649DF">
        <w:rPr>
          <w:rFonts w:ascii="AGA Arabesque" w:hAnsi="AGA Arabesque" w:cs="Traditional Arabic" w:hint="cs"/>
          <w:sz w:val="36"/>
          <w:szCs w:val="36"/>
          <w:rtl/>
        </w:rPr>
        <w:t xml:space="preserve"> أن يكون في المسجد مكان خاص بالمدعوين </w:t>
      </w:r>
      <w:r>
        <w:rPr>
          <w:rFonts w:ascii="AGA Arabesque" w:hAnsi="AGA Arabesque" w:cs="Traditional Arabic" w:hint="cs"/>
          <w:sz w:val="36"/>
          <w:szCs w:val="36"/>
          <w:rtl/>
        </w:rPr>
        <w:t>من العلماء والدعاة لإلقاء الدروس</w:t>
      </w:r>
      <w:r w:rsidR="008649DF">
        <w:rPr>
          <w:rFonts w:ascii="AGA Arabesque" w:hAnsi="AGA Arabesque" w:cs="Traditional Arabic" w:hint="cs"/>
          <w:sz w:val="36"/>
          <w:szCs w:val="36"/>
          <w:rtl/>
        </w:rPr>
        <w:t xml:space="preserve"> والمحاضرات.</w:t>
      </w:r>
      <w:r>
        <w:rPr>
          <w:rFonts w:ascii="AGA Arabesque" w:hAnsi="AGA Arabesque" w:cs="Traditional Arabic"/>
          <w:sz w:val="36"/>
          <w:szCs w:val="36"/>
        </w:rPr>
        <w:t></w:t>
      </w:r>
    </w:p>
    <w:p w:rsidR="008649DF" w:rsidRDefault="00265BD8" w:rsidP="004D1B14">
      <w:pPr>
        <w:bidi/>
        <w:spacing w:after="0" w:line="240" w:lineRule="auto"/>
        <w:jc w:val="both"/>
        <w:rPr>
          <w:rFonts w:ascii="AGA Arabesque" w:hAnsi="AGA Arabesque" w:cs="Traditional Arabic"/>
          <w:sz w:val="36"/>
          <w:szCs w:val="36"/>
          <w:rtl/>
        </w:rPr>
      </w:pPr>
      <w:r>
        <w:rPr>
          <w:rFonts w:ascii="AGA Arabesque" w:hAnsi="AGA Arabesque" w:cs="Traditional Arabic" w:hint="cs"/>
          <w:sz w:val="36"/>
          <w:szCs w:val="36"/>
          <w:rtl/>
        </w:rPr>
        <w:t>ب-</w:t>
      </w:r>
      <w:r w:rsidR="008649DF">
        <w:rPr>
          <w:rFonts w:ascii="AGA Arabesque" w:hAnsi="AGA Arabesque" w:cs="Traditional Arabic" w:hint="cs"/>
          <w:sz w:val="36"/>
          <w:szCs w:val="36"/>
          <w:rtl/>
        </w:rPr>
        <w:t>أن يكون فيه مكان ينزل فيه الطلاب</w:t>
      </w:r>
      <w:r w:rsidR="005F3D20">
        <w:rPr>
          <w:rFonts w:ascii="AGA Arabesque" w:hAnsi="AGA Arabesque" w:cs="Traditional Arabic" w:hint="cs"/>
          <w:sz w:val="36"/>
          <w:szCs w:val="36"/>
          <w:rtl/>
        </w:rPr>
        <w:t xml:space="preserve"> العلم الوافدين من القرى للعلم.</w:t>
      </w:r>
      <w:r>
        <w:rPr>
          <w:rFonts w:ascii="AGA Arabesque" w:hAnsi="AGA Arabesque" w:cs="Traditional Arabic"/>
          <w:sz w:val="36"/>
          <w:szCs w:val="36"/>
        </w:rPr>
        <w:t></w:t>
      </w:r>
    </w:p>
    <w:p w:rsidR="002B069B" w:rsidRDefault="00265BD8" w:rsidP="004D1B14">
      <w:pPr>
        <w:bidi/>
        <w:spacing w:after="0" w:line="240" w:lineRule="auto"/>
        <w:jc w:val="both"/>
        <w:rPr>
          <w:rFonts w:ascii="AGA Arabesque" w:hAnsi="AGA Arabesque" w:cs="Traditional Arabic"/>
          <w:sz w:val="36"/>
          <w:szCs w:val="36"/>
          <w:rtl/>
        </w:rPr>
      </w:pPr>
      <w:r>
        <w:rPr>
          <w:rFonts w:ascii="AGA Arabesque" w:hAnsi="AGA Arabesque" w:cs="Traditional Arabic" w:hint="cs"/>
          <w:sz w:val="36"/>
          <w:szCs w:val="36"/>
          <w:rtl/>
        </w:rPr>
        <w:t>ج-</w:t>
      </w:r>
      <w:r w:rsidR="002B069B">
        <w:rPr>
          <w:rFonts w:ascii="AGA Arabesque" w:hAnsi="AGA Arabesque" w:cs="Traditional Arabic" w:hint="cs"/>
          <w:sz w:val="36"/>
          <w:szCs w:val="36"/>
          <w:rtl/>
        </w:rPr>
        <w:t xml:space="preserve"> مكتبة</w:t>
      </w:r>
      <w:r w:rsidR="00A42261">
        <w:rPr>
          <w:rFonts w:ascii="AGA Arabesque" w:hAnsi="AGA Arabesque" w:cs="Traditional Arabic" w:hint="cs"/>
          <w:sz w:val="36"/>
          <w:szCs w:val="36"/>
          <w:rtl/>
        </w:rPr>
        <w:t xml:space="preserve"> عامة مزودة بالمصاحف وكتب العلم </w:t>
      </w:r>
      <w:r w:rsidR="002B069B">
        <w:rPr>
          <w:rFonts w:ascii="AGA Arabesque" w:hAnsi="AGA Arabesque" w:cs="Traditional Arabic" w:hint="cs"/>
          <w:sz w:val="36"/>
          <w:szCs w:val="36"/>
          <w:rtl/>
        </w:rPr>
        <w:t>نافعة ومكان للمطالعة.</w:t>
      </w:r>
      <w:r>
        <w:rPr>
          <w:rFonts w:ascii="AGA Arabesque" w:hAnsi="AGA Arabesque" w:cs="Traditional Arabic"/>
          <w:sz w:val="36"/>
          <w:szCs w:val="36"/>
        </w:rPr>
        <w:t></w:t>
      </w:r>
    </w:p>
    <w:p w:rsidR="00A42261" w:rsidRDefault="00A42261" w:rsidP="004D1B14">
      <w:pPr>
        <w:bidi/>
        <w:spacing w:after="0" w:line="240" w:lineRule="auto"/>
        <w:jc w:val="both"/>
        <w:rPr>
          <w:rFonts w:ascii="AGA Arabesque" w:hAnsi="AGA Arabesque" w:cs="Traditional Arabic"/>
          <w:sz w:val="36"/>
          <w:szCs w:val="36"/>
        </w:rPr>
      </w:pPr>
      <w:r>
        <w:rPr>
          <w:rFonts w:ascii="AGA Arabesque" w:hAnsi="AGA Arabesque" w:cs="Traditional Arabic" w:hint="cs"/>
          <w:sz w:val="36"/>
          <w:szCs w:val="36"/>
          <w:rtl/>
        </w:rPr>
        <w:t>فإن لم يتيسر وجود مكتبة فلا يخلى المكتبة من المصاحف. وكتاب في التهذيب.</w:t>
      </w:r>
      <w:r w:rsidR="00265BD8">
        <w:rPr>
          <w:rFonts w:ascii="AGA Arabesque" w:hAnsi="AGA Arabesque" w:cs="Traditional Arabic"/>
          <w:sz w:val="36"/>
          <w:szCs w:val="36"/>
        </w:rPr>
        <w:t></w:t>
      </w:r>
    </w:p>
    <w:p w:rsidR="00887B3D" w:rsidRDefault="00A42261" w:rsidP="004D1B14">
      <w:pPr>
        <w:bidi/>
        <w:spacing w:after="0" w:line="240" w:lineRule="auto"/>
        <w:jc w:val="both"/>
        <w:rPr>
          <w:rFonts w:ascii="AGA Arabesque" w:hAnsi="AGA Arabesque" w:cs="Traditional Arabic"/>
          <w:sz w:val="36"/>
          <w:szCs w:val="36"/>
          <w:rtl/>
        </w:rPr>
      </w:pPr>
      <w:r>
        <w:rPr>
          <w:rFonts w:ascii="AGA Arabesque" w:hAnsi="AGA Arabesque" w:cs="Traditional Arabic" w:hint="cs"/>
          <w:sz w:val="36"/>
          <w:szCs w:val="36"/>
          <w:rtl/>
        </w:rPr>
        <w:t xml:space="preserve">    وهذه المواصفات إنما تتوافر في المسجد النموذج الكامل, ولايعني عدم </w:t>
      </w:r>
      <w:r w:rsidR="00AF4E02">
        <w:rPr>
          <w:rFonts w:ascii="AGA Arabesque" w:hAnsi="AGA Arabesque" w:cs="Traditional Arabic" w:hint="cs"/>
          <w:sz w:val="36"/>
          <w:szCs w:val="36"/>
          <w:rtl/>
        </w:rPr>
        <w:t>بعض العناصر المذكورة وجود نقص جوهري فيه.</w:t>
      </w:r>
    </w:p>
    <w:p w:rsidR="00265BD8" w:rsidRDefault="00265BD8" w:rsidP="004D1B14">
      <w:pPr>
        <w:bidi/>
        <w:spacing w:after="0" w:line="240" w:lineRule="auto"/>
        <w:jc w:val="both"/>
        <w:rPr>
          <w:rFonts w:ascii="AGA Arabesque" w:hAnsi="AGA Arabesque" w:cs="Traditional Arabic"/>
          <w:sz w:val="36"/>
          <w:szCs w:val="36"/>
        </w:rPr>
      </w:pPr>
    </w:p>
    <w:p w:rsidR="00FB7DB3" w:rsidRDefault="00887B3D" w:rsidP="004D1B14">
      <w:pPr>
        <w:bidi/>
        <w:spacing w:after="0" w:line="240" w:lineRule="auto"/>
        <w:jc w:val="both"/>
        <w:rPr>
          <w:rFonts w:ascii="AGA Arabesque" w:hAnsi="AGA Arabesque" w:cs="Traditional Arabic"/>
          <w:b/>
          <w:bCs/>
          <w:sz w:val="36"/>
          <w:szCs w:val="36"/>
        </w:rPr>
      </w:pPr>
      <w:r>
        <w:rPr>
          <w:rFonts w:ascii="AGA Arabesque" w:hAnsi="AGA Arabesque" w:cs="Traditional Arabic" w:hint="cs"/>
          <w:b/>
          <w:bCs/>
          <w:sz w:val="36"/>
          <w:szCs w:val="36"/>
          <w:rtl/>
        </w:rPr>
        <w:t>المطلب الثاني: تغييرات في القائمين على المساجد (الطاقة البشرية)</w:t>
      </w:r>
    </w:p>
    <w:p w:rsidR="00265BD8" w:rsidRPr="00265BD8" w:rsidRDefault="001D0D40" w:rsidP="004D1B14">
      <w:pPr>
        <w:bidi/>
        <w:spacing w:after="0" w:line="240" w:lineRule="auto"/>
        <w:ind w:left="720" w:hanging="720"/>
        <w:jc w:val="both"/>
        <w:rPr>
          <w:rFonts w:ascii="AGA Arabesque" w:hAnsi="AGA Arabesque" w:cs="Traditional Arabic"/>
          <w:sz w:val="36"/>
          <w:szCs w:val="36"/>
        </w:rPr>
      </w:pPr>
      <w:r>
        <w:rPr>
          <w:rFonts w:ascii="AGA Arabesque" w:hAnsi="AGA Arabesque" w:cs="Traditional Arabic" w:hint="cs"/>
          <w:sz w:val="36"/>
          <w:szCs w:val="36"/>
          <w:rtl/>
        </w:rPr>
        <w:t xml:space="preserve">    حتى يكون المسجد جاهزا لأداء دو</w:t>
      </w:r>
      <w:r w:rsidR="0081526A">
        <w:rPr>
          <w:rFonts w:ascii="AGA Arabesque" w:hAnsi="AGA Arabesque" w:cs="Traditional Arabic" w:hint="cs"/>
          <w:sz w:val="36"/>
          <w:szCs w:val="36"/>
          <w:rtl/>
        </w:rPr>
        <w:t>ر</w:t>
      </w:r>
      <w:r>
        <w:rPr>
          <w:rFonts w:ascii="AGA Arabesque" w:hAnsi="AGA Arabesque" w:cs="Traditional Arabic" w:hint="cs"/>
          <w:sz w:val="36"/>
          <w:szCs w:val="36"/>
          <w:rtl/>
        </w:rPr>
        <w:t>ه</w:t>
      </w:r>
      <w:r w:rsidR="0081526A">
        <w:rPr>
          <w:rFonts w:ascii="AGA Arabesque" w:hAnsi="AGA Arabesque" w:cs="Traditional Arabic" w:hint="cs"/>
          <w:sz w:val="36"/>
          <w:szCs w:val="36"/>
          <w:rtl/>
        </w:rPr>
        <w:t xml:space="preserve"> المنتظر منه بعد أن اتحذ هيئته المذكورة في المطلب السابق, لابد أن القائمين على شئونه, وهو ما يسمى الطاقة البشر</w:t>
      </w:r>
      <w:r w:rsidR="00265BD8">
        <w:rPr>
          <w:rFonts w:ascii="AGA Arabesque" w:hAnsi="AGA Arabesque" w:cs="Traditional Arabic" w:hint="cs"/>
          <w:sz w:val="36"/>
          <w:szCs w:val="36"/>
          <w:rtl/>
        </w:rPr>
        <w:t>ية في العصر الحاضر, وهي كالي:</w:t>
      </w:r>
    </w:p>
    <w:p w:rsidR="00DD49F1" w:rsidRPr="00265BD8" w:rsidRDefault="00265BD8" w:rsidP="004D1B14">
      <w:pPr>
        <w:bidi/>
        <w:spacing w:after="0"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1</w:t>
      </w:r>
      <w:r>
        <w:rPr>
          <w:rFonts w:ascii="AGA Arabesque" w:hAnsi="AGA Arabesque" w:cs="Traditional Arabic" w:hint="cs"/>
          <w:sz w:val="36"/>
          <w:szCs w:val="36"/>
          <w:rtl/>
        </w:rPr>
        <w:t>-</w:t>
      </w:r>
      <w:r w:rsidR="00DD49F1">
        <w:rPr>
          <w:rFonts w:ascii="AGA Arabesque" w:hAnsi="AGA Arabesque" w:cs="Traditional Arabic" w:hint="cs"/>
          <w:sz w:val="36"/>
          <w:szCs w:val="36"/>
          <w:rtl/>
        </w:rPr>
        <w:t>إمام حافظ لكتاب الله تعالى, أو قدر كان منه, مجيد لتلاوته.</w:t>
      </w:r>
    </w:p>
    <w:p w:rsidR="00D61D64" w:rsidRDefault="00DD49F1" w:rsidP="004D1B14">
      <w:pPr>
        <w:bidi/>
        <w:spacing w:after="0" w:line="240" w:lineRule="auto"/>
        <w:ind w:left="1440" w:hanging="1440"/>
        <w:jc w:val="both"/>
        <w:rPr>
          <w:rFonts w:ascii="AGA Arabesque" w:hAnsi="AGA Arabesque" w:cs="Traditional Arabic"/>
          <w:sz w:val="36"/>
          <w:szCs w:val="36"/>
        </w:rPr>
      </w:pPr>
      <w:r>
        <w:rPr>
          <w:rFonts w:ascii="AGA Arabesque" w:hAnsi="AGA Arabesque" w:cs="Traditional Arabic" w:hint="cs"/>
          <w:sz w:val="36"/>
          <w:szCs w:val="36"/>
          <w:rtl/>
        </w:rPr>
        <w:t xml:space="preserve">      وهنا </w:t>
      </w:r>
      <w:r w:rsidR="00E16BF6">
        <w:rPr>
          <w:rFonts w:ascii="AGA Arabesque" w:hAnsi="AGA Arabesque" w:cs="Traditional Arabic" w:hint="cs"/>
          <w:sz w:val="36"/>
          <w:szCs w:val="36"/>
          <w:rtl/>
        </w:rPr>
        <w:t>نجدر الإرشاد إلى انه لابدان يكون الذي يتولى الإقامة في أي مسجد من المساجد في المدن والقرى</w:t>
      </w:r>
      <w:r w:rsidR="00246137">
        <w:rPr>
          <w:rFonts w:ascii="AGA Arabesque" w:hAnsi="AGA Arabesque" w:cs="Traditional Arabic" w:hint="cs"/>
          <w:sz w:val="36"/>
          <w:szCs w:val="36"/>
          <w:rtl/>
        </w:rPr>
        <w:t xml:space="preserve"> متصفا بالتقوى والأحلاق الحميدة, إذ أن الإمام هو العامل </w:t>
      </w:r>
      <w:r w:rsidR="00B577EE">
        <w:rPr>
          <w:rFonts w:ascii="AGA Arabesque" w:hAnsi="AGA Arabesque" w:cs="Traditional Arabic" w:hint="cs"/>
          <w:sz w:val="36"/>
          <w:szCs w:val="36"/>
          <w:rtl/>
        </w:rPr>
        <w:t>الرئيس لأداء أي دوري المسجد, فإذا لم يكن الإمام قدوة فقدة الثقة به</w:t>
      </w:r>
      <w:r w:rsidR="00D65B85">
        <w:rPr>
          <w:rFonts w:ascii="AGA Arabesque" w:hAnsi="AGA Arabesque" w:cs="Traditional Arabic" w:hint="cs"/>
          <w:sz w:val="36"/>
          <w:szCs w:val="36"/>
          <w:rtl/>
        </w:rPr>
        <w:t xml:space="preserve">, غتصبح أقوال وأقواله وإرشاداته </w:t>
      </w:r>
      <w:r w:rsidR="00D61D64">
        <w:rPr>
          <w:rFonts w:ascii="AGA Arabesque" w:hAnsi="AGA Arabesque" w:cs="Traditional Arabic" w:hint="cs"/>
          <w:sz w:val="36"/>
          <w:szCs w:val="36"/>
          <w:rtl/>
        </w:rPr>
        <w:t>لا تأثير لها في الفئة المستهدفة.</w:t>
      </w:r>
    </w:p>
    <w:p w:rsidR="001C06BD" w:rsidRDefault="001C06BD" w:rsidP="004D1B14">
      <w:pPr>
        <w:bidi/>
        <w:spacing w:after="0" w:line="240" w:lineRule="auto"/>
        <w:ind w:left="1440" w:hanging="1440"/>
        <w:jc w:val="both"/>
        <w:rPr>
          <w:rFonts w:ascii="AGA Arabesque" w:hAnsi="AGA Arabesque" w:cs="Traditional Arabic"/>
          <w:sz w:val="36"/>
          <w:szCs w:val="36"/>
          <w:rtl/>
        </w:rPr>
      </w:pPr>
      <w:r>
        <w:rPr>
          <w:rFonts w:ascii="Traditional Arabic" w:hAnsi="Traditional Arabic" w:cs="Traditional Arabic" w:hint="cs"/>
          <w:sz w:val="36"/>
          <w:szCs w:val="36"/>
          <w:rtl/>
        </w:rPr>
        <w:lastRenderedPageBreak/>
        <w:t>2</w:t>
      </w:r>
      <w:r>
        <w:rPr>
          <w:rFonts w:ascii="AGA Arabesque" w:hAnsi="AGA Arabesque" w:cs="Traditional Arabic" w:hint="cs"/>
          <w:sz w:val="36"/>
          <w:szCs w:val="36"/>
          <w:rtl/>
        </w:rPr>
        <w:t>-</w:t>
      </w:r>
      <w:r w:rsidR="00D61D64">
        <w:rPr>
          <w:rFonts w:ascii="AGA Arabesque" w:hAnsi="AGA Arabesque" w:cs="Traditional Arabic" w:hint="cs"/>
          <w:sz w:val="36"/>
          <w:szCs w:val="36"/>
          <w:rtl/>
        </w:rPr>
        <w:t>خطيب من علماء الشريعة, شجاع مفوه, واسع الإطلاع</w:t>
      </w:r>
      <w:r w:rsidR="001307DE">
        <w:rPr>
          <w:rFonts w:ascii="AGA Arabesque" w:hAnsi="AGA Arabesque" w:cs="Traditional Arabic" w:hint="cs"/>
          <w:sz w:val="36"/>
          <w:szCs w:val="36"/>
          <w:rtl/>
        </w:rPr>
        <w:t>,خبير بواقع أمته وحال المخاطبين,قادر على تصوير مشكلاتهم والتعريف بها</w:t>
      </w:r>
      <w:r w:rsidR="00265BD8">
        <w:rPr>
          <w:rFonts w:ascii="AGA Arabesque" w:hAnsi="AGA Arabesque" w:cs="Traditional Arabic" w:hint="cs"/>
          <w:sz w:val="36"/>
          <w:szCs w:val="36"/>
          <w:rtl/>
        </w:rPr>
        <w:t xml:space="preserve"> ووصف الحلول الشرعية النجعة لها.</w:t>
      </w:r>
    </w:p>
    <w:p w:rsidR="00A03BA5" w:rsidRPr="00265BD8" w:rsidRDefault="001C06BD" w:rsidP="004D1B14">
      <w:pPr>
        <w:bidi/>
        <w:spacing w:after="0" w:line="240" w:lineRule="auto"/>
        <w:ind w:left="1440" w:hanging="1440"/>
        <w:jc w:val="both"/>
        <w:rPr>
          <w:rFonts w:ascii="Traditional Arabic" w:hAnsi="Traditional Arabic" w:cs="Traditional Arabic"/>
          <w:sz w:val="36"/>
          <w:szCs w:val="36"/>
        </w:rPr>
      </w:pPr>
      <w:r>
        <w:rPr>
          <w:rFonts w:ascii="AGA Arabesque" w:hAnsi="AGA Arabesque" w:cs="Traditional Arabic" w:hint="cs"/>
          <w:sz w:val="36"/>
          <w:szCs w:val="36"/>
          <w:rtl/>
        </w:rPr>
        <w:t xml:space="preserve"> </w:t>
      </w:r>
      <w:r>
        <w:rPr>
          <w:rFonts w:ascii="Traditional Arabic" w:hAnsi="Traditional Arabic" w:cs="Traditional Arabic" w:hint="cs"/>
          <w:sz w:val="36"/>
          <w:szCs w:val="36"/>
          <w:rtl/>
        </w:rPr>
        <w:t>3</w:t>
      </w:r>
      <w:r w:rsidR="00265BD8">
        <w:rPr>
          <w:rFonts w:ascii="AGA Arabesque" w:hAnsi="AGA Arabesque" w:cs="Traditional Arabic" w:hint="cs"/>
          <w:sz w:val="36"/>
          <w:szCs w:val="36"/>
          <w:rtl/>
        </w:rPr>
        <w:t xml:space="preserve"> </w:t>
      </w:r>
      <w:r w:rsidR="008817B1">
        <w:rPr>
          <w:rFonts w:ascii="AGA Arabesque" w:hAnsi="AGA Arabesque" w:cs="Traditional Arabic" w:hint="cs"/>
          <w:sz w:val="36"/>
          <w:szCs w:val="36"/>
          <w:rtl/>
        </w:rPr>
        <w:t xml:space="preserve">-علماء متخصصين في مختلف العلوم الشرعية والفنون المساعدة يقيمون دروسا منتظمة لتغطية </w:t>
      </w:r>
      <w:r w:rsidR="008A183F">
        <w:rPr>
          <w:rFonts w:ascii="AGA Arabesque" w:hAnsi="AGA Arabesque" w:cs="Traditional Arabic" w:hint="cs"/>
          <w:sz w:val="36"/>
          <w:szCs w:val="36"/>
          <w:rtl/>
        </w:rPr>
        <w:t xml:space="preserve">حاجة المجتمع </w:t>
      </w:r>
      <w:r w:rsidR="008F4269">
        <w:rPr>
          <w:rFonts w:ascii="AGA Arabesque" w:hAnsi="AGA Arabesque" w:cs="Traditional Arabic" w:hint="cs"/>
          <w:sz w:val="36"/>
          <w:szCs w:val="36"/>
          <w:rtl/>
        </w:rPr>
        <w:t>من العلوم والمعرفة.</w:t>
      </w:r>
    </w:p>
    <w:p w:rsidR="00A03BA5" w:rsidRDefault="001C06BD" w:rsidP="004D1B14">
      <w:pPr>
        <w:bidi/>
        <w:spacing w:after="0" w:line="240" w:lineRule="auto"/>
        <w:ind w:left="1440" w:hanging="1440"/>
        <w:jc w:val="both"/>
        <w:rPr>
          <w:rFonts w:ascii="AGA Arabesque" w:hAnsi="AGA Arabesque" w:cs="Traditional Arabic"/>
          <w:sz w:val="36"/>
          <w:szCs w:val="36"/>
          <w:rtl/>
        </w:rPr>
      </w:pPr>
      <w:r>
        <w:rPr>
          <w:rFonts w:ascii="Traditional Arabic" w:hAnsi="Traditional Arabic" w:cs="Traditional Arabic" w:hint="cs"/>
          <w:sz w:val="36"/>
          <w:szCs w:val="36"/>
          <w:rtl/>
        </w:rPr>
        <w:t>4</w:t>
      </w:r>
      <w:r w:rsidR="00A03BA5">
        <w:rPr>
          <w:rFonts w:ascii="AGA Arabesque" w:hAnsi="AGA Arabesque" w:cs="Traditional Arabic" w:hint="cs"/>
          <w:sz w:val="36"/>
          <w:szCs w:val="36"/>
          <w:rtl/>
        </w:rPr>
        <w:t>-مؤذن حسن الصوت عالم بالإوقات, خبير بها حريص على الإلتزامها.</w:t>
      </w:r>
    </w:p>
    <w:p w:rsidR="00A03BA5" w:rsidRDefault="001C06BD" w:rsidP="004D1B14">
      <w:pPr>
        <w:bidi/>
        <w:spacing w:after="0" w:line="240" w:lineRule="auto"/>
        <w:ind w:left="1440" w:hanging="1440"/>
        <w:jc w:val="both"/>
        <w:rPr>
          <w:rFonts w:ascii="AGA Arabesque" w:hAnsi="AGA Arabesque" w:cs="Traditional Arabic"/>
          <w:sz w:val="36"/>
          <w:szCs w:val="36"/>
        </w:rPr>
      </w:pPr>
      <w:r>
        <w:rPr>
          <w:rFonts w:ascii="Traditional Arabic" w:hAnsi="Traditional Arabic" w:cs="Traditional Arabic" w:hint="cs"/>
          <w:sz w:val="36"/>
          <w:szCs w:val="36"/>
          <w:rtl/>
        </w:rPr>
        <w:t>5</w:t>
      </w:r>
      <w:r w:rsidR="00A03BA5">
        <w:rPr>
          <w:rFonts w:ascii="AGA Arabesque" w:hAnsi="AGA Arabesque" w:cs="Traditional Arabic" w:hint="cs"/>
          <w:sz w:val="36"/>
          <w:szCs w:val="36"/>
          <w:rtl/>
        </w:rPr>
        <w:t>-خدمة حريصون على أن يكون المسجد ومرافقه التابعة له في غاية النظافة و الترتيب.</w:t>
      </w:r>
    </w:p>
    <w:p w:rsidR="00A03BA5" w:rsidRDefault="001C06BD" w:rsidP="004D1B14">
      <w:pPr>
        <w:bidi/>
        <w:spacing w:after="0" w:line="240" w:lineRule="auto"/>
        <w:ind w:left="1440" w:hanging="1440"/>
        <w:jc w:val="both"/>
        <w:rPr>
          <w:rFonts w:ascii="AGA Arabesque" w:hAnsi="AGA Arabesque" w:cs="Traditional Arabic"/>
          <w:sz w:val="36"/>
          <w:szCs w:val="36"/>
          <w:rtl/>
        </w:rPr>
      </w:pPr>
      <w:r>
        <w:rPr>
          <w:rFonts w:ascii="Traditional Arabic" w:hAnsi="Traditional Arabic" w:cs="Traditional Arabic" w:hint="cs"/>
          <w:sz w:val="36"/>
          <w:szCs w:val="36"/>
          <w:rtl/>
        </w:rPr>
        <w:t>6</w:t>
      </w:r>
      <w:r w:rsidR="00A03BA5">
        <w:rPr>
          <w:rFonts w:ascii="AGA Arabesque" w:hAnsi="AGA Arabesque" w:cs="Traditional Arabic" w:hint="cs"/>
          <w:sz w:val="36"/>
          <w:szCs w:val="36"/>
          <w:rtl/>
        </w:rPr>
        <w:t>-مدرس أو أكثر لتحفيظ القرآن لمن ينبغي ذالك</w:t>
      </w:r>
      <w:r>
        <w:rPr>
          <w:rFonts w:ascii="AGA Arabesque" w:hAnsi="AGA Arabesque" w:cs="Traditional Arabic" w:hint="cs"/>
          <w:sz w:val="36"/>
          <w:szCs w:val="36"/>
          <w:rtl/>
        </w:rPr>
        <w:t xml:space="preserve"> من الكبار المترددين إلى المسجد.</w:t>
      </w:r>
    </w:p>
    <w:p w:rsidR="007240B6" w:rsidRDefault="001C06BD" w:rsidP="004D1B14">
      <w:pPr>
        <w:bidi/>
        <w:spacing w:after="0" w:line="240" w:lineRule="auto"/>
        <w:ind w:left="1440" w:hanging="1440"/>
        <w:jc w:val="both"/>
        <w:rPr>
          <w:rFonts w:ascii="AGA Arabesque" w:hAnsi="AGA Arabesque" w:cs="Traditional Arabic"/>
          <w:sz w:val="36"/>
          <w:szCs w:val="36"/>
        </w:rPr>
      </w:pPr>
      <w:r>
        <w:rPr>
          <w:rFonts w:ascii="Traditional Arabic" w:hAnsi="Traditional Arabic" w:cs="Traditional Arabic" w:hint="cs"/>
          <w:sz w:val="36"/>
          <w:szCs w:val="36"/>
          <w:rtl/>
        </w:rPr>
        <w:t>7</w:t>
      </w:r>
      <w:r w:rsidR="00A03BA5">
        <w:rPr>
          <w:rFonts w:ascii="AGA Arabesque" w:hAnsi="AGA Arabesque" w:cs="Traditional Arabic" w:hint="cs"/>
          <w:sz w:val="36"/>
          <w:szCs w:val="36"/>
          <w:rtl/>
        </w:rPr>
        <w:t>-مشرف على المكتبة.</w:t>
      </w:r>
    </w:p>
    <w:p w:rsidR="001C06BD" w:rsidRDefault="007240B6" w:rsidP="004D1B14">
      <w:pPr>
        <w:bidi/>
        <w:spacing w:after="0" w:line="240" w:lineRule="auto"/>
        <w:ind w:left="1440" w:hanging="1440"/>
        <w:jc w:val="both"/>
        <w:rPr>
          <w:rFonts w:ascii="AGA Arabesque" w:hAnsi="AGA Arabesque" w:cs="Traditional Arabic"/>
          <w:sz w:val="36"/>
          <w:szCs w:val="36"/>
          <w:rtl/>
        </w:rPr>
      </w:pPr>
      <w:r>
        <w:rPr>
          <w:rFonts w:ascii="AGA Arabesque" w:hAnsi="AGA Arabesque" w:cs="Traditional Arabic" w:hint="cs"/>
          <w:sz w:val="36"/>
          <w:szCs w:val="36"/>
          <w:rtl/>
        </w:rPr>
        <w:t xml:space="preserve">      وهذه المواصفات إنما تتوفر في المسجد </w:t>
      </w:r>
      <w:r w:rsidR="00927036">
        <w:rPr>
          <w:rFonts w:ascii="AGA Arabesque" w:hAnsi="AGA Arabesque" w:cs="Traditional Arabic" w:hint="cs"/>
          <w:sz w:val="36"/>
          <w:szCs w:val="36"/>
          <w:rtl/>
        </w:rPr>
        <w:t xml:space="preserve">الكامل النموذجي حصوصا المسجد الجامع, ولكن أقل الطاقة البشرية المرجوة </w:t>
      </w:r>
      <w:r w:rsidR="00AA26C4">
        <w:rPr>
          <w:rFonts w:ascii="AGA Arabesque" w:hAnsi="AGA Arabesque" w:cs="Traditional Arabic" w:hint="cs"/>
          <w:sz w:val="36"/>
          <w:szCs w:val="36"/>
          <w:rtl/>
        </w:rPr>
        <w:t xml:space="preserve">إيجادها في المساجد هو الإمام والمؤذن. </w:t>
      </w:r>
    </w:p>
    <w:p w:rsidR="00D61D64" w:rsidRDefault="00927036" w:rsidP="004D1B14">
      <w:pPr>
        <w:bidi/>
        <w:spacing w:after="0" w:line="240" w:lineRule="auto"/>
        <w:ind w:left="1440" w:hanging="1440"/>
        <w:jc w:val="both"/>
        <w:rPr>
          <w:rFonts w:ascii="AGA Arabesque" w:hAnsi="AGA Arabesque" w:cs="Traditional Arabic"/>
          <w:sz w:val="36"/>
          <w:szCs w:val="36"/>
        </w:rPr>
      </w:pPr>
      <w:r>
        <w:rPr>
          <w:rFonts w:ascii="AGA Arabesque" w:hAnsi="AGA Arabesque" w:cs="Traditional Arabic" w:hint="cs"/>
          <w:sz w:val="36"/>
          <w:szCs w:val="36"/>
          <w:rtl/>
        </w:rPr>
        <w:t xml:space="preserve">  </w:t>
      </w:r>
      <w:r w:rsidR="00A03BA5">
        <w:rPr>
          <w:rFonts w:ascii="AGA Arabesque" w:hAnsi="AGA Arabesque" w:cs="Traditional Arabic" w:hint="cs"/>
          <w:sz w:val="36"/>
          <w:szCs w:val="36"/>
          <w:rtl/>
        </w:rPr>
        <w:t xml:space="preserve">  </w:t>
      </w:r>
      <w:r w:rsidR="001307DE">
        <w:rPr>
          <w:rFonts w:ascii="AGA Arabesque" w:hAnsi="AGA Arabesque" w:cs="Traditional Arabic" w:hint="cs"/>
          <w:sz w:val="36"/>
          <w:szCs w:val="36"/>
          <w:rtl/>
        </w:rPr>
        <w:t xml:space="preserve">  </w:t>
      </w:r>
      <w:r w:rsidR="00D61D64">
        <w:rPr>
          <w:rFonts w:ascii="AGA Arabesque" w:hAnsi="AGA Arabesque" w:cs="Traditional Arabic" w:hint="cs"/>
          <w:sz w:val="36"/>
          <w:szCs w:val="36"/>
          <w:rtl/>
        </w:rPr>
        <w:t xml:space="preserve">  </w:t>
      </w:r>
    </w:p>
    <w:p w:rsidR="00DD49F1" w:rsidRPr="0010266A" w:rsidRDefault="0010266A" w:rsidP="004D1B14">
      <w:pPr>
        <w:pStyle w:val="ListParagraph"/>
        <w:bidi/>
        <w:spacing w:after="0" w:line="240" w:lineRule="auto"/>
        <w:ind w:left="1440" w:hanging="390"/>
        <w:jc w:val="both"/>
        <w:rPr>
          <w:rFonts w:ascii="Traditional Arabic" w:hAnsi="Traditional Arabic" w:cs="Traditional Arabic"/>
          <w:b/>
          <w:bCs/>
          <w:sz w:val="36"/>
          <w:szCs w:val="36"/>
        </w:rPr>
      </w:pPr>
      <w:r>
        <w:rPr>
          <w:rFonts w:ascii="AGA Arabesque" w:hAnsi="AGA Arabesque" w:cs="Traditional Arabic" w:hint="cs"/>
          <w:b/>
          <w:bCs/>
          <w:sz w:val="36"/>
          <w:szCs w:val="36"/>
          <w:rtl/>
        </w:rPr>
        <w:t>المطلب الثالث: تغييرات في الناحية التنظيمية والإدارية.</w:t>
      </w:r>
    </w:p>
    <w:p w:rsidR="00F762D0" w:rsidRDefault="0081526A" w:rsidP="004D1B14">
      <w:pPr>
        <w:bidi/>
        <w:spacing w:after="0" w:line="240" w:lineRule="auto"/>
        <w:jc w:val="both"/>
        <w:rPr>
          <w:rFonts w:ascii="AGA Arabesque" w:hAnsi="AGA Arabesque" w:cs="Traditional Arabic"/>
          <w:sz w:val="36"/>
          <w:szCs w:val="36"/>
        </w:rPr>
      </w:pPr>
      <w:r w:rsidRPr="00DD49F1">
        <w:rPr>
          <w:rFonts w:ascii="AGA Arabesque" w:hAnsi="AGA Arabesque" w:cs="Traditional Arabic" w:hint="cs"/>
          <w:sz w:val="36"/>
          <w:szCs w:val="36"/>
          <w:rtl/>
        </w:rPr>
        <w:t xml:space="preserve"> </w:t>
      </w:r>
      <w:r w:rsidR="00587B1C">
        <w:rPr>
          <w:rFonts w:ascii="AGA Arabesque" w:hAnsi="AGA Arabesque" w:cs="Traditional Arabic" w:hint="cs"/>
          <w:sz w:val="36"/>
          <w:szCs w:val="36"/>
          <w:rtl/>
        </w:rPr>
        <w:t xml:space="preserve">    </w:t>
      </w:r>
      <w:r w:rsidR="0010266A">
        <w:rPr>
          <w:rFonts w:ascii="AGA Arabesque" w:hAnsi="AGA Arabesque" w:cs="Traditional Arabic" w:hint="cs"/>
          <w:sz w:val="36"/>
          <w:szCs w:val="36"/>
          <w:rtl/>
        </w:rPr>
        <w:t xml:space="preserve">إن </w:t>
      </w:r>
      <w:r w:rsidR="004E231D">
        <w:rPr>
          <w:rFonts w:ascii="AGA Arabesque" w:hAnsi="AGA Arabesque" w:cs="Traditional Arabic" w:hint="cs"/>
          <w:sz w:val="36"/>
          <w:szCs w:val="36"/>
          <w:rtl/>
        </w:rPr>
        <w:t>تنظيم أي مسجد أو جامع وإدارته, يحتاج إلى طاقة بشرية مساعدة على تيسير ذالك النظام, ولذا يمكن أت نضع عب الإدارة وتنظيم في أي مسجد على لجنة يتكون أعضائها من الإمام نفسه ومن بعض رواد المسجد, ويكون ذوي كفاءات محتلفة أهمها التقوى والمروعة, وذوى خبرات ج</w:t>
      </w:r>
      <w:r w:rsidR="001C445F">
        <w:rPr>
          <w:rFonts w:ascii="AGA Arabesque" w:hAnsi="AGA Arabesque" w:cs="Traditional Arabic" w:hint="cs"/>
          <w:sz w:val="36"/>
          <w:szCs w:val="36"/>
          <w:rtl/>
        </w:rPr>
        <w:t>يدة تساعدهم على القيام بتلك المهمة.</w:t>
      </w:r>
    </w:p>
    <w:p w:rsidR="00587B1C" w:rsidRDefault="00587B1C" w:rsidP="004D1B14">
      <w:pPr>
        <w:bidi/>
        <w:spacing w:after="0" w:line="240" w:lineRule="auto"/>
        <w:jc w:val="both"/>
        <w:rPr>
          <w:rFonts w:ascii="AGA Arabesque" w:hAnsi="AGA Arabesque" w:cs="Traditional Arabic"/>
          <w:sz w:val="36"/>
          <w:szCs w:val="36"/>
        </w:rPr>
      </w:pPr>
      <w:r>
        <w:rPr>
          <w:rFonts w:ascii="AGA Arabesque" w:hAnsi="AGA Arabesque" w:cs="Traditional Arabic" w:hint="cs"/>
          <w:sz w:val="36"/>
          <w:szCs w:val="36"/>
          <w:rtl/>
        </w:rPr>
        <w:t xml:space="preserve">      </w:t>
      </w:r>
      <w:r w:rsidR="00F762D0">
        <w:rPr>
          <w:rFonts w:ascii="AGA Arabesque" w:hAnsi="AGA Arabesque" w:cs="Traditional Arabic" w:hint="cs"/>
          <w:sz w:val="36"/>
          <w:szCs w:val="36"/>
          <w:rtl/>
        </w:rPr>
        <w:t xml:space="preserve">فإن المسجد كبيرا, فقد لا تكفى لجنة واحدة لإدارة, بل لا بد أن يوجد لجينات صغيرة تقوم ببعض الأعمال تحت إشراف اللجنة العامة, وإن كنت لا أحبذ أن تكثر اللجنات في إدارة المساجد, لأن ذالك </w:t>
      </w:r>
      <w:r w:rsidR="00F762D0">
        <w:rPr>
          <w:rFonts w:ascii="AGA Arabesque" w:hAnsi="AGA Arabesque" w:cs="Traditional Arabic"/>
          <w:sz w:val="36"/>
          <w:szCs w:val="36"/>
          <w:rtl/>
        </w:rPr>
        <w:t>–</w:t>
      </w:r>
      <w:r w:rsidR="00F762D0">
        <w:rPr>
          <w:rFonts w:ascii="AGA Arabesque" w:hAnsi="AGA Arabesque" w:cs="Traditional Arabic" w:hint="cs"/>
          <w:sz w:val="36"/>
          <w:szCs w:val="36"/>
          <w:rtl/>
        </w:rPr>
        <w:t xml:space="preserve">حسب تجربة- كثيرا ما يورث الفوض التي تعوف دون القيام </w:t>
      </w:r>
      <w:r w:rsidR="00314328">
        <w:rPr>
          <w:rFonts w:ascii="AGA Arabesque" w:hAnsi="AGA Arabesque" w:cs="Traditional Arabic" w:hint="cs"/>
          <w:sz w:val="36"/>
          <w:szCs w:val="36"/>
          <w:rtl/>
        </w:rPr>
        <w:t xml:space="preserve">بالدور الأصلى الذي يرجي أن يؤديه المسجد, وقد يكون الإمام </w:t>
      </w:r>
      <w:r w:rsidR="00114C67">
        <w:rPr>
          <w:rFonts w:ascii="AGA Arabesque" w:hAnsi="AGA Arabesque" w:cs="Traditional Arabic" w:hint="cs"/>
          <w:sz w:val="36"/>
          <w:szCs w:val="36"/>
          <w:rtl/>
        </w:rPr>
        <w:t>أجيانا هو الرجل الذي يتولى الإدارة المسجد وتنظيمه حصوصا في القرى والأرياف, وعندئذ نرجو أن يعمل على تحقيق ما في وسعه من الإدارة والنظام, إذ لا يكلف الله نفسا إلا وسعها.</w:t>
      </w:r>
    </w:p>
    <w:p w:rsidR="008F3325" w:rsidRDefault="00114C67" w:rsidP="004D1B14">
      <w:pPr>
        <w:bidi/>
        <w:spacing w:after="0" w:line="240" w:lineRule="auto"/>
        <w:jc w:val="both"/>
        <w:rPr>
          <w:rFonts w:ascii="AGA Arabesque" w:hAnsi="AGA Arabesque" w:cs="Traditional Arabic"/>
          <w:sz w:val="36"/>
          <w:szCs w:val="36"/>
          <w:rtl/>
        </w:rPr>
      </w:pPr>
      <w:r>
        <w:rPr>
          <w:rFonts w:ascii="AGA Arabesque" w:hAnsi="AGA Arabesque" w:cs="Traditional Arabic" w:hint="cs"/>
          <w:sz w:val="36"/>
          <w:szCs w:val="36"/>
          <w:rtl/>
        </w:rPr>
        <w:lastRenderedPageBreak/>
        <w:t xml:space="preserve">   </w:t>
      </w:r>
      <w:r w:rsidR="00314328">
        <w:rPr>
          <w:rFonts w:ascii="AGA Arabesque" w:hAnsi="AGA Arabesque" w:cs="Traditional Arabic" w:hint="cs"/>
          <w:sz w:val="36"/>
          <w:szCs w:val="36"/>
          <w:rtl/>
        </w:rPr>
        <w:t xml:space="preserve">  </w:t>
      </w:r>
      <w:r w:rsidR="00587B1C">
        <w:rPr>
          <w:rFonts w:ascii="AGA Arabesque" w:hAnsi="AGA Arabesque" w:cs="Traditional Arabic" w:hint="cs"/>
          <w:sz w:val="36"/>
          <w:szCs w:val="36"/>
          <w:rtl/>
        </w:rPr>
        <w:t>ومهما يكن من الحال, فإني سأذكر بعض الأعمال التي ينبغي أن يقوم بها القائمين على إدارة المساجد, كل حسب طاقته وقدرته,</w:t>
      </w:r>
      <w:r w:rsidR="008F3325">
        <w:rPr>
          <w:rFonts w:ascii="AGA Arabesque" w:hAnsi="AGA Arabesque" w:cs="Traditional Arabic" w:hint="cs"/>
          <w:sz w:val="36"/>
          <w:szCs w:val="36"/>
          <w:rtl/>
        </w:rPr>
        <w:t>لكي نصل إلى إيجاد تغييرات بناءة تتناسب مع عصرنا وتستجيب لمطلباته. وهي كالتالى:</w:t>
      </w:r>
    </w:p>
    <w:p w:rsidR="008F3325" w:rsidRDefault="000A6034" w:rsidP="004D1B14">
      <w:pPr>
        <w:bidi/>
        <w:spacing w:after="0" w:line="240" w:lineRule="auto"/>
        <w:jc w:val="both"/>
        <w:rPr>
          <w:rFonts w:ascii="AGA Arabesque" w:hAnsi="AGA Arabesque" w:cs="Traditional Arabic"/>
          <w:sz w:val="36"/>
          <w:szCs w:val="36"/>
          <w:rtl/>
        </w:rPr>
      </w:pPr>
      <w:r>
        <w:rPr>
          <w:rFonts w:ascii="Traditional Arabic" w:hAnsi="Traditional Arabic" w:cs="Traditional Arabic" w:hint="cs"/>
          <w:sz w:val="36"/>
          <w:szCs w:val="36"/>
          <w:rtl/>
        </w:rPr>
        <w:t>1</w:t>
      </w:r>
      <w:r w:rsidR="008F3325">
        <w:rPr>
          <w:rFonts w:ascii="AGA Arabesque" w:hAnsi="AGA Arabesque" w:cs="Traditional Arabic" w:hint="cs"/>
          <w:sz w:val="36"/>
          <w:szCs w:val="36"/>
          <w:rtl/>
        </w:rPr>
        <w:t>-المحافظة على مظهر المسجد ونظافته طبقا لما تطلبه شريعتنا الإسلامية النقية.</w:t>
      </w:r>
    </w:p>
    <w:p w:rsidR="00A96AC8" w:rsidRDefault="000A6034" w:rsidP="004D1B14">
      <w:pPr>
        <w:bidi/>
        <w:spacing w:after="0" w:line="240" w:lineRule="auto"/>
        <w:jc w:val="both"/>
        <w:rPr>
          <w:rFonts w:ascii="AGA Arabesque" w:hAnsi="AGA Arabesque" w:cs="Traditional Arabic"/>
          <w:sz w:val="36"/>
          <w:szCs w:val="36"/>
        </w:rPr>
      </w:pPr>
      <w:r>
        <w:rPr>
          <w:rFonts w:ascii="Traditional Arabic" w:hAnsi="Traditional Arabic" w:cs="Traditional Arabic" w:hint="cs"/>
          <w:sz w:val="36"/>
          <w:szCs w:val="36"/>
          <w:rtl/>
        </w:rPr>
        <w:t>2</w:t>
      </w:r>
      <w:r w:rsidR="008F3325">
        <w:rPr>
          <w:rFonts w:ascii="AGA Arabesque" w:hAnsi="AGA Arabesque" w:cs="Traditional Arabic" w:hint="cs"/>
          <w:sz w:val="36"/>
          <w:szCs w:val="36"/>
          <w:rtl/>
        </w:rPr>
        <w:t xml:space="preserve">-صيانة المسجد وإصلاح المرافق التي </w:t>
      </w:r>
      <w:r w:rsidR="000A0AC4">
        <w:rPr>
          <w:rFonts w:ascii="AGA Arabesque" w:hAnsi="AGA Arabesque" w:cs="Traditional Arabic" w:hint="cs"/>
          <w:sz w:val="36"/>
          <w:szCs w:val="36"/>
          <w:rtl/>
        </w:rPr>
        <w:t>تتعرض للتلف.</w:t>
      </w:r>
    </w:p>
    <w:p w:rsidR="000C283C" w:rsidRDefault="000A6034" w:rsidP="004D1B14">
      <w:pPr>
        <w:bidi/>
        <w:spacing w:after="0" w:line="240" w:lineRule="auto"/>
        <w:jc w:val="both"/>
        <w:rPr>
          <w:rFonts w:ascii="AGA Arabesque" w:hAnsi="AGA Arabesque" w:cs="Traditional Arabic"/>
          <w:sz w:val="36"/>
          <w:szCs w:val="36"/>
        </w:rPr>
      </w:pPr>
      <w:r>
        <w:rPr>
          <w:rFonts w:ascii="Traditional Arabic" w:hAnsi="Traditional Arabic" w:cs="Traditional Arabic" w:hint="cs"/>
          <w:sz w:val="36"/>
          <w:szCs w:val="36"/>
          <w:rtl/>
        </w:rPr>
        <w:t>3</w:t>
      </w:r>
      <w:r w:rsidR="00A96AC8">
        <w:rPr>
          <w:rFonts w:ascii="AGA Arabesque" w:hAnsi="AGA Arabesque" w:cs="Traditional Arabic" w:hint="cs"/>
          <w:sz w:val="36"/>
          <w:szCs w:val="36"/>
          <w:rtl/>
        </w:rPr>
        <w:t>-القيام بأعمال التوسعة كلما دعت الضرورة إلى ذلك.</w:t>
      </w:r>
      <w:r w:rsidRPr="000A6034">
        <w:rPr>
          <w:rFonts w:ascii="Traditional Arabic" w:hAnsi="Traditional Arabic" w:cs="Traditional Arabic" w:hint="cs"/>
          <w:sz w:val="36"/>
          <w:szCs w:val="36"/>
          <w:rtl/>
        </w:rPr>
        <w:t xml:space="preserve"> </w:t>
      </w:r>
    </w:p>
    <w:p w:rsidR="00E157BD" w:rsidRDefault="000A6034" w:rsidP="004D1B14">
      <w:pPr>
        <w:bidi/>
        <w:spacing w:after="0" w:line="240" w:lineRule="auto"/>
        <w:jc w:val="both"/>
        <w:rPr>
          <w:rFonts w:ascii="AGA Arabesque" w:hAnsi="AGA Arabesque" w:cs="Traditional Arabic"/>
          <w:sz w:val="36"/>
          <w:szCs w:val="36"/>
        </w:rPr>
      </w:pPr>
      <w:r>
        <w:rPr>
          <w:rFonts w:ascii="Traditional Arabic" w:hAnsi="Traditional Arabic" w:cs="Traditional Arabic" w:hint="cs"/>
          <w:sz w:val="36"/>
          <w:szCs w:val="36"/>
          <w:rtl/>
        </w:rPr>
        <w:t>4</w:t>
      </w:r>
      <w:r w:rsidR="000C283C">
        <w:rPr>
          <w:rFonts w:ascii="AGA Arabesque" w:hAnsi="AGA Arabesque" w:cs="Traditional Arabic" w:hint="cs"/>
          <w:sz w:val="36"/>
          <w:szCs w:val="36"/>
          <w:rtl/>
        </w:rPr>
        <w:t xml:space="preserve">-إيجاد شعبة المصالحة: تقوم بإصلاح ذات البين وفض الخلافات والنزعات التي قد تنشأ بين رواد المسجد من أهل الحي </w:t>
      </w:r>
      <w:r w:rsidR="00023F4B">
        <w:rPr>
          <w:rFonts w:ascii="AGA Arabesque" w:hAnsi="AGA Arabesque" w:cs="Traditional Arabic" w:hint="cs"/>
          <w:sz w:val="36"/>
          <w:szCs w:val="36"/>
          <w:rtl/>
        </w:rPr>
        <w:t>أو القرية, ويكون اعضاؤها من ذوي النفوذ الإجتماعي المعروفين باتقوى والصلاح.</w:t>
      </w:r>
    </w:p>
    <w:p w:rsidR="007C642E" w:rsidRDefault="000A6034" w:rsidP="004D1B14">
      <w:pPr>
        <w:bidi/>
        <w:spacing w:after="0" w:line="240" w:lineRule="auto"/>
        <w:jc w:val="both"/>
        <w:rPr>
          <w:rFonts w:ascii="AGA Arabesque" w:hAnsi="AGA Arabesque" w:cs="Traditional Arabic"/>
          <w:sz w:val="36"/>
          <w:szCs w:val="36"/>
          <w:rtl/>
        </w:rPr>
      </w:pPr>
      <w:r>
        <w:rPr>
          <w:rFonts w:ascii="Traditional Arabic" w:hAnsi="Traditional Arabic" w:cs="Traditional Arabic" w:hint="cs"/>
          <w:sz w:val="36"/>
          <w:szCs w:val="36"/>
          <w:rtl/>
        </w:rPr>
        <w:t>5</w:t>
      </w:r>
      <w:r w:rsidR="00E157BD">
        <w:rPr>
          <w:rFonts w:ascii="AGA Arabesque" w:hAnsi="AGA Arabesque" w:cs="Traditional Arabic" w:hint="cs"/>
          <w:sz w:val="36"/>
          <w:szCs w:val="36"/>
          <w:rtl/>
        </w:rPr>
        <w:t xml:space="preserve">-الإنفاق على المسجد </w:t>
      </w:r>
      <w:r w:rsidR="003D302F">
        <w:rPr>
          <w:rFonts w:ascii="AGA Arabesque" w:hAnsi="AGA Arabesque" w:cs="Traditional Arabic" w:hint="cs"/>
          <w:sz w:val="36"/>
          <w:szCs w:val="36"/>
          <w:rtl/>
        </w:rPr>
        <w:t>وملحقاته من مدارس ومكتبات وغيرها.</w:t>
      </w:r>
    </w:p>
    <w:p w:rsidR="00A63847" w:rsidRDefault="0054491A" w:rsidP="004D1B14">
      <w:pPr>
        <w:bidi/>
        <w:spacing w:after="0" w:line="240" w:lineRule="auto"/>
        <w:jc w:val="both"/>
        <w:rPr>
          <w:rFonts w:ascii="AGA Arabesque" w:hAnsi="AGA Arabesque" w:cs="Traditional Arabic"/>
          <w:sz w:val="36"/>
          <w:szCs w:val="36"/>
          <w:rtl/>
        </w:rPr>
      </w:pPr>
      <w:r>
        <w:rPr>
          <w:rFonts w:ascii="Traditional Arabic" w:hAnsi="Traditional Arabic" w:cs="Traditional Arabic" w:hint="cs"/>
          <w:sz w:val="36"/>
          <w:szCs w:val="36"/>
          <w:rtl/>
        </w:rPr>
        <w:t>6</w:t>
      </w:r>
      <w:r w:rsidR="007C642E">
        <w:rPr>
          <w:rFonts w:ascii="AGA Arabesque" w:hAnsi="AGA Arabesque" w:cs="Traditional Arabic" w:hint="cs"/>
          <w:sz w:val="36"/>
          <w:szCs w:val="36"/>
          <w:rtl/>
        </w:rPr>
        <w:t>-الإنفاق على الطاقة البشرية العاملة في المسجد.</w:t>
      </w:r>
    </w:p>
    <w:p w:rsidR="009E2220" w:rsidRDefault="0054491A" w:rsidP="004D1B14">
      <w:pPr>
        <w:bidi/>
        <w:spacing w:after="0" w:line="240" w:lineRule="auto"/>
        <w:jc w:val="both"/>
        <w:rPr>
          <w:rFonts w:ascii="AGA Arabesque" w:hAnsi="AGA Arabesque" w:cs="Traditional Arabic"/>
          <w:sz w:val="36"/>
          <w:szCs w:val="36"/>
        </w:rPr>
      </w:pPr>
      <w:r>
        <w:rPr>
          <w:rFonts w:ascii="Traditional Arabic" w:hAnsi="Traditional Arabic" w:cs="Traditional Arabic" w:hint="cs"/>
          <w:sz w:val="36"/>
          <w:szCs w:val="36"/>
          <w:rtl/>
        </w:rPr>
        <w:t>7</w:t>
      </w:r>
      <w:r w:rsidR="00A63847">
        <w:rPr>
          <w:rFonts w:ascii="AGA Arabesque" w:hAnsi="AGA Arabesque" w:cs="Traditional Arabic" w:hint="cs"/>
          <w:sz w:val="36"/>
          <w:szCs w:val="36"/>
          <w:rtl/>
        </w:rPr>
        <w:t>-إيجاد الموارد المالية التي يعتمد عليها المسجد لتسيير شؤونه.</w:t>
      </w:r>
    </w:p>
    <w:p w:rsidR="00125C02" w:rsidRDefault="009E2220" w:rsidP="004D1B14">
      <w:pPr>
        <w:bidi/>
        <w:spacing w:after="0" w:line="240" w:lineRule="auto"/>
        <w:jc w:val="both"/>
        <w:rPr>
          <w:rFonts w:ascii="AGA Arabesque" w:hAnsi="AGA Arabesque" w:cs="Traditional Arabic"/>
          <w:sz w:val="36"/>
          <w:szCs w:val="36"/>
        </w:rPr>
      </w:pPr>
      <w:r>
        <w:rPr>
          <w:rFonts w:ascii="AGA Arabesque" w:hAnsi="AGA Arabesque" w:cs="Traditional Arabic" w:hint="cs"/>
          <w:sz w:val="36"/>
          <w:szCs w:val="36"/>
          <w:rtl/>
        </w:rPr>
        <w:t xml:space="preserve">     وهذه المواصفات إنما تتوفر في المسجد الكامل النموذجي</w:t>
      </w:r>
      <w:r w:rsidR="00711C1C">
        <w:rPr>
          <w:rFonts w:ascii="AGA Arabesque" w:hAnsi="AGA Arabesque" w:cs="Traditional Arabic" w:hint="cs"/>
          <w:sz w:val="36"/>
          <w:szCs w:val="36"/>
          <w:rtl/>
        </w:rPr>
        <w:t xml:space="preserve">, وفي غيره نأمل أن توجد بعض الصفات إنما تتوفر في المسجد الكامل النموذجي, وفي غيره </w:t>
      </w:r>
      <w:r w:rsidR="00D1172E">
        <w:rPr>
          <w:rFonts w:ascii="AGA Arabesque" w:hAnsi="AGA Arabesque" w:cs="Traditional Arabic" w:hint="cs"/>
          <w:sz w:val="36"/>
          <w:szCs w:val="36"/>
          <w:rtl/>
        </w:rPr>
        <w:t>نأمل أن بعض الصفات, مع العلم بأنه لا يمكن أن نفي المساجد بأغراضها بدون نظام.</w:t>
      </w:r>
    </w:p>
    <w:p w:rsidR="00D51307" w:rsidRDefault="00D51307" w:rsidP="004D1B14">
      <w:pPr>
        <w:bidi/>
        <w:spacing w:after="0" w:line="240" w:lineRule="auto"/>
        <w:jc w:val="both"/>
        <w:rPr>
          <w:rFonts w:ascii="AGA Arabesque" w:hAnsi="AGA Arabesque" w:cs="Traditional Arabic"/>
          <w:sz w:val="36"/>
          <w:szCs w:val="36"/>
        </w:rPr>
      </w:pPr>
    </w:p>
    <w:p w:rsidR="008F3325" w:rsidRPr="00D51307" w:rsidRDefault="00125C02" w:rsidP="004D1B14">
      <w:pPr>
        <w:bidi/>
        <w:spacing w:after="0" w:line="240" w:lineRule="auto"/>
        <w:jc w:val="both"/>
        <w:rPr>
          <w:rFonts w:ascii="AGA Arabesque" w:hAnsi="AGA Arabesque" w:cs="Traditional Arabic"/>
          <w:b/>
          <w:bCs/>
          <w:sz w:val="36"/>
          <w:szCs w:val="36"/>
        </w:rPr>
      </w:pPr>
      <w:r>
        <w:rPr>
          <w:rFonts w:ascii="AGA Arabesque" w:hAnsi="AGA Arabesque" w:cs="Traditional Arabic" w:hint="cs"/>
          <w:b/>
          <w:bCs/>
          <w:sz w:val="36"/>
          <w:szCs w:val="36"/>
          <w:rtl/>
        </w:rPr>
        <w:t>المطلب الرابع: تغييرات في طرق التعليم في المسجد</w:t>
      </w:r>
      <w:r w:rsidR="00D51307">
        <w:rPr>
          <w:rFonts w:ascii="AGA Arabesque" w:hAnsi="AGA Arabesque" w:cs="Traditional Arabic" w:hint="cs"/>
          <w:b/>
          <w:bCs/>
          <w:sz w:val="36"/>
          <w:szCs w:val="36"/>
          <w:rtl/>
        </w:rPr>
        <w:t xml:space="preserve"> </w:t>
      </w:r>
    </w:p>
    <w:p w:rsidR="00AA0D1A" w:rsidRDefault="00587B1C" w:rsidP="004D1B14">
      <w:pPr>
        <w:bidi/>
        <w:spacing w:after="0" w:line="240" w:lineRule="auto"/>
        <w:jc w:val="both"/>
        <w:rPr>
          <w:rFonts w:ascii="AGA Arabesque" w:hAnsi="AGA Arabesque" w:cs="Traditional Arabic"/>
          <w:sz w:val="36"/>
          <w:szCs w:val="36"/>
        </w:rPr>
      </w:pPr>
      <w:r>
        <w:rPr>
          <w:rFonts w:ascii="AGA Arabesque" w:hAnsi="AGA Arabesque" w:cs="Traditional Arabic" w:hint="cs"/>
          <w:sz w:val="36"/>
          <w:szCs w:val="36"/>
          <w:rtl/>
        </w:rPr>
        <w:t xml:space="preserve">   </w:t>
      </w:r>
      <w:r w:rsidR="00314328">
        <w:rPr>
          <w:rFonts w:ascii="AGA Arabesque" w:hAnsi="AGA Arabesque" w:cs="Traditional Arabic" w:hint="cs"/>
          <w:sz w:val="36"/>
          <w:szCs w:val="36"/>
          <w:rtl/>
        </w:rPr>
        <w:t xml:space="preserve"> </w:t>
      </w:r>
      <w:r w:rsidR="00F762D0">
        <w:rPr>
          <w:rFonts w:ascii="AGA Arabesque" w:hAnsi="AGA Arabesque" w:cs="Traditional Arabic" w:hint="cs"/>
          <w:sz w:val="36"/>
          <w:szCs w:val="36"/>
          <w:rtl/>
        </w:rPr>
        <w:t xml:space="preserve">   </w:t>
      </w:r>
      <w:r w:rsidR="002614D0">
        <w:rPr>
          <w:rFonts w:ascii="AGA Arabesque" w:hAnsi="AGA Arabesque" w:cs="Traditional Arabic" w:hint="cs"/>
          <w:sz w:val="36"/>
          <w:szCs w:val="36"/>
          <w:rtl/>
        </w:rPr>
        <w:t>إن من أكبرالأدوات التي قام بها المسجد في عهد النبوة ت</w:t>
      </w:r>
      <w:r w:rsidR="00E2132E">
        <w:rPr>
          <w:rFonts w:ascii="AGA Arabesque" w:hAnsi="AGA Arabesque" w:cs="Traditional Arabic" w:hint="cs"/>
          <w:sz w:val="36"/>
          <w:szCs w:val="36"/>
          <w:rtl/>
        </w:rPr>
        <w:t>عليم الناس وتبصيرهم بأمور دينهم, وقد أسلفنا الأحاديث التي تحدث على التعليم وتعليم في المسجد</w:t>
      </w:r>
      <w:r w:rsidR="00581420">
        <w:rPr>
          <w:rFonts w:ascii="AGA Arabesque" w:hAnsi="AGA Arabesque" w:cs="Traditional Arabic" w:hint="cs"/>
          <w:sz w:val="36"/>
          <w:szCs w:val="36"/>
          <w:rtl/>
        </w:rPr>
        <w:t>.</w:t>
      </w:r>
    </w:p>
    <w:p w:rsidR="00CD58C0" w:rsidRDefault="00CD58C0" w:rsidP="004D1B14">
      <w:pPr>
        <w:bidi/>
        <w:spacing w:after="0" w:line="240" w:lineRule="auto"/>
        <w:jc w:val="both"/>
        <w:rPr>
          <w:rFonts w:ascii="AGA Arabesque" w:hAnsi="AGA Arabesque" w:cs="Traditional Arabic"/>
          <w:sz w:val="36"/>
          <w:szCs w:val="36"/>
        </w:rPr>
      </w:pPr>
      <w:r>
        <w:rPr>
          <w:rFonts w:ascii="AGA Arabesque" w:hAnsi="AGA Arabesque" w:cs="Traditional Arabic" w:hint="cs"/>
          <w:sz w:val="36"/>
          <w:szCs w:val="36"/>
          <w:rtl/>
        </w:rPr>
        <w:t xml:space="preserve">      </w:t>
      </w:r>
      <w:r w:rsidR="00AA0D1A">
        <w:rPr>
          <w:rFonts w:ascii="AGA Arabesque" w:hAnsi="AGA Arabesque" w:cs="Traditional Arabic" w:hint="cs"/>
          <w:sz w:val="36"/>
          <w:szCs w:val="36"/>
          <w:rtl/>
        </w:rPr>
        <w:t xml:space="preserve">والمقصود من هذه المطلب هو الإرشاد الأمة إلى أن المسجد لا بد أن يوجد فيه نوع من التعليم إما الوعظ والإرشاد وإما حلقات علمية </w:t>
      </w:r>
      <w:r w:rsidR="00EA4E45">
        <w:rPr>
          <w:rFonts w:ascii="AGA Arabesque" w:hAnsi="AGA Arabesque" w:cs="Traditional Arabic" w:hint="cs"/>
          <w:sz w:val="36"/>
          <w:szCs w:val="36"/>
          <w:rtl/>
        </w:rPr>
        <w:t>في مختلف العلوم</w:t>
      </w:r>
      <w:r w:rsidR="00E2132E">
        <w:rPr>
          <w:rFonts w:ascii="AGA Arabesque" w:hAnsi="AGA Arabesque" w:cs="Traditional Arabic" w:hint="cs"/>
          <w:sz w:val="36"/>
          <w:szCs w:val="36"/>
          <w:rtl/>
        </w:rPr>
        <w:t xml:space="preserve"> </w:t>
      </w:r>
      <w:r w:rsidR="00EA4E45">
        <w:rPr>
          <w:rFonts w:ascii="AGA Arabesque" w:hAnsi="AGA Arabesque" w:cs="Traditional Arabic" w:hint="cs"/>
          <w:sz w:val="36"/>
          <w:szCs w:val="36"/>
          <w:rtl/>
        </w:rPr>
        <w:t>ينظم فيها رواد المسجد, كما تأمل إيجاد تغييرات في طرق التعليم في مساجدنا لتساير ركب الحضارة المعاصرة, وتخرج أبطالا في العلم والعمل.</w:t>
      </w:r>
    </w:p>
    <w:p w:rsidR="00503C31" w:rsidRDefault="00EA4E45" w:rsidP="004D1B14">
      <w:pPr>
        <w:bidi/>
        <w:spacing w:after="0" w:line="240" w:lineRule="auto"/>
        <w:jc w:val="both"/>
        <w:rPr>
          <w:rFonts w:ascii="AGA Arabesque" w:hAnsi="AGA Arabesque" w:cs="Traditional Arabic"/>
          <w:sz w:val="36"/>
          <w:szCs w:val="36"/>
        </w:rPr>
      </w:pPr>
      <w:r>
        <w:rPr>
          <w:rFonts w:ascii="AGA Arabesque" w:hAnsi="AGA Arabesque" w:cs="Traditional Arabic" w:hint="cs"/>
          <w:sz w:val="36"/>
          <w:szCs w:val="36"/>
          <w:rtl/>
        </w:rPr>
        <w:lastRenderedPageBreak/>
        <w:t xml:space="preserve">    </w:t>
      </w:r>
      <w:r w:rsidR="00F762D0">
        <w:rPr>
          <w:rFonts w:ascii="AGA Arabesque" w:hAnsi="AGA Arabesque" w:cs="Traditional Arabic" w:hint="cs"/>
          <w:sz w:val="36"/>
          <w:szCs w:val="36"/>
          <w:rtl/>
        </w:rPr>
        <w:t xml:space="preserve"> </w:t>
      </w:r>
      <w:r w:rsidR="004E231D">
        <w:rPr>
          <w:rFonts w:ascii="AGA Arabesque" w:hAnsi="AGA Arabesque" w:cs="Traditional Arabic" w:hint="cs"/>
          <w:sz w:val="36"/>
          <w:szCs w:val="36"/>
          <w:rtl/>
        </w:rPr>
        <w:t xml:space="preserve"> </w:t>
      </w:r>
      <w:r w:rsidR="002F3D72">
        <w:rPr>
          <w:rFonts w:ascii="AGA Arabesque" w:hAnsi="AGA Arabesque" w:cs="Traditional Arabic" w:hint="cs"/>
          <w:sz w:val="36"/>
          <w:szCs w:val="36"/>
          <w:rtl/>
        </w:rPr>
        <w:t>وهاهي ذي بعض الأمور التي تساعد على التعليم البناء في مساجد مرتبة على النحو الأتي:</w:t>
      </w:r>
    </w:p>
    <w:p w:rsidR="003E1564" w:rsidRDefault="0059167A" w:rsidP="004D1B14">
      <w:pPr>
        <w:bidi/>
        <w:spacing w:after="0" w:line="240" w:lineRule="auto"/>
        <w:jc w:val="both"/>
        <w:rPr>
          <w:rFonts w:ascii="AGA Arabesque" w:hAnsi="AGA Arabesque" w:cs="Traditional Arabic"/>
          <w:sz w:val="36"/>
          <w:szCs w:val="36"/>
          <w:rtl/>
        </w:rPr>
      </w:pPr>
      <w:r>
        <w:rPr>
          <w:rFonts w:ascii="Traditional Arabic" w:hAnsi="Traditional Arabic" w:cs="Traditional Arabic" w:hint="cs"/>
          <w:sz w:val="36"/>
          <w:szCs w:val="36"/>
          <w:rtl/>
        </w:rPr>
        <w:t>1</w:t>
      </w:r>
      <w:r w:rsidR="00503C31">
        <w:rPr>
          <w:rFonts w:ascii="AGA Arabesque" w:hAnsi="AGA Arabesque" w:cs="Traditional Arabic" w:hint="cs"/>
          <w:sz w:val="36"/>
          <w:szCs w:val="36"/>
          <w:rtl/>
        </w:rPr>
        <w:t>-إيجاد حلقات علمية</w:t>
      </w:r>
      <w:r w:rsidR="00981BC5">
        <w:rPr>
          <w:rFonts w:ascii="AGA Arabesque" w:hAnsi="AGA Arabesque" w:cs="Traditional Arabic" w:hint="cs"/>
          <w:sz w:val="36"/>
          <w:szCs w:val="36"/>
          <w:rtl/>
        </w:rPr>
        <w:t>, حسب فئات المتعلمين, من مبتدئين, ومتوسطين, ومتقدمين. فإنلم يتيسر ذالك, وضع درس واحد عام للجميع, ثم يدرس كل طالب عند المعلم ما يناسبه على حدة, حسبما يتيسر له الوقت.</w:t>
      </w:r>
    </w:p>
    <w:p w:rsidR="003E1564" w:rsidRDefault="0059167A" w:rsidP="004D1B14">
      <w:pPr>
        <w:bidi/>
        <w:spacing w:after="0" w:line="240" w:lineRule="auto"/>
        <w:jc w:val="both"/>
        <w:rPr>
          <w:rFonts w:ascii="AGA Arabesque" w:hAnsi="AGA Arabesque" w:cs="Traditional Arabic"/>
          <w:sz w:val="36"/>
          <w:szCs w:val="36"/>
          <w:rtl/>
        </w:rPr>
      </w:pPr>
      <w:r>
        <w:rPr>
          <w:rFonts w:ascii="Traditional Arabic" w:hAnsi="Traditional Arabic" w:cs="Traditional Arabic" w:hint="cs"/>
          <w:sz w:val="36"/>
          <w:szCs w:val="36"/>
          <w:rtl/>
        </w:rPr>
        <w:t>2</w:t>
      </w:r>
      <w:r w:rsidR="003E1564">
        <w:rPr>
          <w:rFonts w:ascii="AGA Arabesque" w:hAnsi="AGA Arabesque" w:cs="Traditional Arabic" w:hint="cs"/>
          <w:sz w:val="36"/>
          <w:szCs w:val="36"/>
          <w:rtl/>
        </w:rPr>
        <w:t>-إيجاد حلقة علمية حاصة للنساء.</w:t>
      </w:r>
    </w:p>
    <w:p w:rsidR="00E97E6B" w:rsidRDefault="0059167A" w:rsidP="004D1B14">
      <w:pPr>
        <w:bidi/>
        <w:spacing w:after="0" w:line="240" w:lineRule="auto"/>
        <w:jc w:val="both"/>
        <w:rPr>
          <w:rFonts w:ascii="AGA Arabesque" w:hAnsi="AGA Arabesque" w:cs="Traditional Arabic"/>
          <w:sz w:val="36"/>
          <w:szCs w:val="36"/>
          <w:rtl/>
        </w:rPr>
      </w:pPr>
      <w:r>
        <w:rPr>
          <w:rFonts w:ascii="Traditional Arabic" w:hAnsi="Traditional Arabic" w:cs="Traditional Arabic" w:hint="cs"/>
          <w:sz w:val="36"/>
          <w:szCs w:val="36"/>
          <w:rtl/>
        </w:rPr>
        <w:t>3</w:t>
      </w:r>
      <w:r w:rsidR="003E1564">
        <w:rPr>
          <w:rFonts w:ascii="AGA Arabesque" w:hAnsi="AGA Arabesque" w:cs="Traditional Arabic" w:hint="cs"/>
          <w:sz w:val="36"/>
          <w:szCs w:val="36"/>
          <w:rtl/>
        </w:rPr>
        <w:t>-</w:t>
      </w:r>
      <w:r w:rsidR="00A233B7">
        <w:rPr>
          <w:rFonts w:ascii="AGA Arabesque" w:hAnsi="AGA Arabesque" w:cs="Traditional Arabic" w:hint="cs"/>
          <w:sz w:val="36"/>
          <w:szCs w:val="36"/>
          <w:rtl/>
        </w:rPr>
        <w:t>الإعتناء التام بتدرس القرآن وتحفيظه.</w:t>
      </w:r>
    </w:p>
    <w:p w:rsidR="00702BBC" w:rsidRDefault="0059167A" w:rsidP="004D1B14">
      <w:pPr>
        <w:bidi/>
        <w:spacing w:after="0" w:line="240" w:lineRule="auto"/>
        <w:jc w:val="both"/>
        <w:rPr>
          <w:rFonts w:ascii="AGA Arabesque" w:hAnsi="AGA Arabesque" w:cs="Traditional Arabic"/>
          <w:sz w:val="36"/>
          <w:szCs w:val="36"/>
          <w:rtl/>
        </w:rPr>
      </w:pPr>
      <w:r>
        <w:rPr>
          <w:rFonts w:ascii="Traditional Arabic" w:hAnsi="Traditional Arabic" w:cs="Traditional Arabic" w:hint="cs"/>
          <w:sz w:val="36"/>
          <w:szCs w:val="36"/>
          <w:rtl/>
        </w:rPr>
        <w:t>4</w:t>
      </w:r>
      <w:r w:rsidR="00E97E6B">
        <w:rPr>
          <w:rFonts w:ascii="AGA Arabesque" w:hAnsi="AGA Arabesque" w:cs="Traditional Arabic" w:hint="cs"/>
          <w:sz w:val="36"/>
          <w:szCs w:val="36"/>
          <w:rtl/>
        </w:rPr>
        <w:t>-إقامة دورات تأهيلية وتحسينية لللأئمة والخطباء.</w:t>
      </w:r>
    </w:p>
    <w:p w:rsidR="00702BBC" w:rsidRDefault="0059167A" w:rsidP="004D1B14">
      <w:pPr>
        <w:bidi/>
        <w:spacing w:after="0" w:line="240" w:lineRule="auto"/>
        <w:jc w:val="both"/>
        <w:rPr>
          <w:rFonts w:ascii="AGA Arabesque" w:hAnsi="AGA Arabesque" w:cs="Traditional Arabic"/>
          <w:sz w:val="36"/>
          <w:szCs w:val="36"/>
          <w:rtl/>
        </w:rPr>
      </w:pPr>
      <w:r>
        <w:rPr>
          <w:rFonts w:ascii="Traditional Arabic" w:hAnsi="Traditional Arabic" w:cs="Traditional Arabic" w:hint="cs"/>
          <w:sz w:val="36"/>
          <w:szCs w:val="36"/>
          <w:rtl/>
        </w:rPr>
        <w:t>5</w:t>
      </w:r>
      <w:r w:rsidR="00702BBC">
        <w:rPr>
          <w:rFonts w:ascii="AGA Arabesque" w:hAnsi="AGA Arabesque" w:cs="Traditional Arabic" w:hint="cs"/>
          <w:sz w:val="36"/>
          <w:szCs w:val="36"/>
          <w:rtl/>
        </w:rPr>
        <w:t>-تنظيم الندوات العلمية والمحاضرات الثقافية داخل المسجد لتوعية للمسلمين.</w:t>
      </w:r>
    </w:p>
    <w:p w:rsidR="00B822AC" w:rsidRDefault="0059167A" w:rsidP="004D1B14">
      <w:pPr>
        <w:bidi/>
        <w:spacing w:after="0" w:line="240" w:lineRule="auto"/>
        <w:jc w:val="both"/>
        <w:rPr>
          <w:rFonts w:ascii="AGA Arabesque" w:hAnsi="AGA Arabesque" w:cs="Traditional Arabic"/>
          <w:sz w:val="36"/>
          <w:szCs w:val="36"/>
        </w:rPr>
      </w:pPr>
      <w:r>
        <w:rPr>
          <w:rFonts w:ascii="Traditional Arabic" w:hAnsi="Traditional Arabic" w:cs="Traditional Arabic" w:hint="cs"/>
          <w:sz w:val="36"/>
          <w:szCs w:val="36"/>
          <w:rtl/>
        </w:rPr>
        <w:t>6</w:t>
      </w:r>
      <w:r w:rsidR="00702BBC">
        <w:rPr>
          <w:rFonts w:ascii="AGA Arabesque" w:hAnsi="AGA Arabesque" w:cs="Traditional Arabic" w:hint="cs"/>
          <w:sz w:val="36"/>
          <w:szCs w:val="36"/>
          <w:rtl/>
        </w:rPr>
        <w:t>-إقامة دورات ومخيمات في التأهيل للدعوة الى الله تعالى.</w:t>
      </w:r>
    </w:p>
    <w:p w:rsidR="00165874" w:rsidRDefault="00B822AC" w:rsidP="004D1B14">
      <w:pPr>
        <w:bidi/>
        <w:spacing w:after="0" w:line="240" w:lineRule="auto"/>
        <w:jc w:val="both"/>
        <w:rPr>
          <w:rFonts w:ascii="AGA Arabesque" w:hAnsi="AGA Arabesque" w:cs="Traditional Arabic"/>
          <w:sz w:val="36"/>
          <w:szCs w:val="36"/>
          <w:rtl/>
        </w:rPr>
      </w:pPr>
      <w:r>
        <w:rPr>
          <w:rFonts w:ascii="AGA Arabesque" w:hAnsi="AGA Arabesque" w:cs="Traditional Arabic" w:hint="cs"/>
          <w:sz w:val="36"/>
          <w:szCs w:val="36"/>
          <w:rtl/>
        </w:rPr>
        <w:t xml:space="preserve">      هذا! وإن طرق التعليم ووسائله كثيرة, ولا يمكن لأي مسجد أن إيجاد ه</w:t>
      </w:r>
      <w:r w:rsidR="00BC420D">
        <w:rPr>
          <w:rFonts w:ascii="AGA Arabesque" w:hAnsi="AGA Arabesque" w:cs="Traditional Arabic" w:hint="cs"/>
          <w:sz w:val="36"/>
          <w:szCs w:val="36"/>
          <w:rtl/>
        </w:rPr>
        <w:t>ذه</w:t>
      </w:r>
      <w:r w:rsidR="002403FF">
        <w:rPr>
          <w:rFonts w:ascii="AGA Arabesque" w:hAnsi="AGA Arabesque" w:cs="Traditional Arabic" w:hint="cs"/>
          <w:sz w:val="36"/>
          <w:szCs w:val="36"/>
          <w:rtl/>
        </w:rPr>
        <w:t xml:space="preserve"> الموصفات, لكن الذي نأمل أن يكون في الولاية مسجد أو مسجدين يوجد فيه </w:t>
      </w:r>
      <w:r w:rsidR="00993B7C">
        <w:rPr>
          <w:rFonts w:ascii="AGA Arabesque" w:hAnsi="AGA Arabesque" w:cs="Traditional Arabic" w:hint="cs"/>
          <w:sz w:val="36"/>
          <w:szCs w:val="36"/>
          <w:rtl/>
        </w:rPr>
        <w:t>هذه الموصفات, كما نرجو أن يكون في كل مسجد -مهما يكن أمر-نوع من التعليم.</w:t>
      </w:r>
    </w:p>
    <w:p w:rsidR="001E6C2F" w:rsidRPr="001A1E33" w:rsidRDefault="00165874" w:rsidP="004D1B14">
      <w:pPr>
        <w:bidi/>
        <w:spacing w:after="0" w:line="240" w:lineRule="auto"/>
        <w:jc w:val="both"/>
        <w:rPr>
          <w:rFonts w:ascii="AGA Arabesque" w:hAnsi="AGA Arabesque" w:cs="Traditional Arabic"/>
          <w:b/>
          <w:bCs/>
          <w:sz w:val="36"/>
          <w:szCs w:val="36"/>
        </w:rPr>
      </w:pPr>
      <w:r>
        <w:rPr>
          <w:rFonts w:ascii="AGA Arabesque" w:hAnsi="AGA Arabesque" w:cs="Traditional Arabic" w:hint="cs"/>
          <w:b/>
          <w:bCs/>
          <w:sz w:val="36"/>
          <w:szCs w:val="36"/>
          <w:rtl/>
        </w:rPr>
        <w:t>الخاتمة:</w:t>
      </w:r>
      <w:r w:rsidR="001A1E33">
        <w:rPr>
          <w:rFonts w:ascii="AGA Arabesque" w:hAnsi="AGA Arabesque" w:cs="Traditional Arabic" w:hint="cs"/>
          <w:b/>
          <w:bCs/>
          <w:sz w:val="36"/>
          <w:szCs w:val="36"/>
          <w:rtl/>
        </w:rPr>
        <w:t xml:space="preserve"> </w:t>
      </w:r>
      <w:r>
        <w:rPr>
          <w:rFonts w:ascii="AGA Arabesque" w:hAnsi="AGA Arabesque" w:cs="Traditional Arabic" w:hint="cs"/>
          <w:sz w:val="36"/>
          <w:szCs w:val="36"/>
          <w:rtl/>
        </w:rPr>
        <w:t xml:space="preserve">لقد تناولت في هذه الورقة أهم الأسس التي أحسب أن أقامتها يعيد إلى المسجد دوره المفتقدة في أغلب المساجد </w:t>
      </w:r>
      <w:r w:rsidR="00667832">
        <w:rPr>
          <w:rFonts w:ascii="AGA Arabesque" w:hAnsi="AGA Arabesque" w:cs="Traditional Arabic" w:hint="cs"/>
          <w:sz w:val="36"/>
          <w:szCs w:val="36"/>
          <w:rtl/>
        </w:rPr>
        <w:t xml:space="preserve">في شعبنا النيجيري, ويبحث فيه النشاط العلمي والإجتماعي والثقافي, </w:t>
      </w:r>
      <w:r w:rsidR="00C07419">
        <w:rPr>
          <w:rFonts w:ascii="AGA Arabesque" w:hAnsi="AGA Arabesque" w:cs="Traditional Arabic" w:hint="cs"/>
          <w:sz w:val="36"/>
          <w:szCs w:val="36"/>
          <w:rtl/>
        </w:rPr>
        <w:t>حتى يشعرن كل فرد من أفراد المسلمين أن المسجد ليس مكانا لأداء الصلوات فحسب, بل مكان مرتبط بكل جانب من جوانب حياته.</w:t>
      </w:r>
    </w:p>
    <w:p w:rsidR="003A5AE5" w:rsidRDefault="00C07419" w:rsidP="004D1B14">
      <w:pPr>
        <w:bidi/>
        <w:spacing w:after="0" w:line="240" w:lineRule="auto"/>
        <w:jc w:val="both"/>
        <w:rPr>
          <w:rFonts w:ascii="AGA Arabesque" w:hAnsi="AGA Arabesque" w:cs="Traditional Arabic"/>
          <w:sz w:val="36"/>
          <w:szCs w:val="36"/>
          <w:rtl/>
        </w:rPr>
      </w:pPr>
      <w:r>
        <w:rPr>
          <w:rFonts w:ascii="AGA Arabesque" w:hAnsi="AGA Arabesque" w:cs="Traditional Arabic" w:hint="cs"/>
          <w:sz w:val="36"/>
          <w:szCs w:val="36"/>
          <w:rtl/>
        </w:rPr>
        <w:t xml:space="preserve">  </w:t>
      </w:r>
      <w:r w:rsidR="00667832">
        <w:rPr>
          <w:rFonts w:ascii="AGA Arabesque" w:hAnsi="AGA Arabesque" w:cs="Traditional Arabic" w:hint="cs"/>
          <w:sz w:val="36"/>
          <w:szCs w:val="36"/>
          <w:rtl/>
        </w:rPr>
        <w:t xml:space="preserve"> </w:t>
      </w:r>
      <w:r w:rsidR="00165874">
        <w:rPr>
          <w:rFonts w:ascii="AGA Arabesque" w:hAnsi="AGA Arabesque" w:cs="Traditional Arabic" w:hint="cs"/>
          <w:sz w:val="36"/>
          <w:szCs w:val="36"/>
          <w:rtl/>
        </w:rPr>
        <w:t xml:space="preserve">   </w:t>
      </w:r>
      <w:r w:rsidR="002403FF">
        <w:rPr>
          <w:rFonts w:ascii="AGA Arabesque" w:hAnsi="AGA Arabesque" w:cs="Traditional Arabic" w:hint="cs"/>
          <w:sz w:val="36"/>
          <w:szCs w:val="36"/>
          <w:rtl/>
        </w:rPr>
        <w:t xml:space="preserve"> </w:t>
      </w:r>
      <w:r w:rsidR="007546B7">
        <w:rPr>
          <w:rFonts w:ascii="AGA Arabesque" w:hAnsi="AGA Arabesque" w:cs="Traditional Arabic" w:hint="cs"/>
          <w:sz w:val="36"/>
          <w:szCs w:val="36"/>
          <w:rtl/>
        </w:rPr>
        <w:t xml:space="preserve">وأرجو أن </w:t>
      </w:r>
      <w:r w:rsidR="005209C8">
        <w:rPr>
          <w:rFonts w:ascii="AGA Arabesque" w:hAnsi="AGA Arabesque" w:cs="Traditional Arabic" w:hint="cs"/>
          <w:sz w:val="36"/>
          <w:szCs w:val="36"/>
          <w:rtl/>
        </w:rPr>
        <w:t>كل مسلم قدر ما أوتي من جهد لأجل العمل على تحقيق تلك التغييرات</w:t>
      </w:r>
      <w:r w:rsidR="00047B01">
        <w:rPr>
          <w:rFonts w:ascii="AGA Arabesque" w:hAnsi="AGA Arabesque" w:cs="Traditional Arabic" w:hint="cs"/>
          <w:sz w:val="36"/>
          <w:szCs w:val="36"/>
          <w:rtl/>
        </w:rPr>
        <w:t xml:space="preserve"> المذكورة في صميم البحث</w:t>
      </w:r>
      <w:r w:rsidR="003A5AE5">
        <w:rPr>
          <w:rFonts w:ascii="AGA Arabesque" w:hAnsi="AGA Arabesque" w:cs="Traditional Arabic" w:hint="cs"/>
          <w:sz w:val="36"/>
          <w:szCs w:val="36"/>
          <w:rtl/>
        </w:rPr>
        <w:t>, سائلا المولى عز وجل يجزينى خير الجزاء, وأن يعفو عنى الزلات والهفوات إنه سميع مجيب.</w:t>
      </w:r>
    </w:p>
    <w:p w:rsidR="001A1E33" w:rsidRDefault="003A5AE5" w:rsidP="004D1B14">
      <w:pPr>
        <w:bidi/>
        <w:spacing w:after="0" w:line="240" w:lineRule="auto"/>
        <w:jc w:val="both"/>
        <w:rPr>
          <w:rFonts w:ascii="AGA Arabesque" w:hAnsi="AGA Arabesque" w:cs="Traditional Arabic"/>
          <w:sz w:val="36"/>
          <w:szCs w:val="36"/>
          <w:rtl/>
        </w:rPr>
      </w:pPr>
      <w:r>
        <w:rPr>
          <w:rFonts w:ascii="AGA Arabesque" w:hAnsi="AGA Arabesque" w:cs="Traditional Arabic" w:hint="cs"/>
          <w:sz w:val="36"/>
          <w:szCs w:val="36"/>
          <w:rtl/>
        </w:rPr>
        <w:t xml:space="preserve">                                                وكتبه: أنس عباس إبراهيم</w:t>
      </w:r>
    </w:p>
    <w:p w:rsidR="004D1B14" w:rsidRDefault="004D1B14" w:rsidP="004D1B14">
      <w:pPr>
        <w:bidi/>
        <w:spacing w:after="0" w:line="240" w:lineRule="auto"/>
        <w:jc w:val="both"/>
        <w:rPr>
          <w:rFonts w:ascii="Traditional Arabic" w:hAnsi="Traditional Arabic" w:cs="Traditional Arabic" w:hint="cs"/>
          <w:b/>
          <w:bCs/>
          <w:sz w:val="36"/>
          <w:szCs w:val="36"/>
          <w:rtl/>
        </w:rPr>
      </w:pPr>
    </w:p>
    <w:p w:rsidR="004D1B14" w:rsidRDefault="004D1B14" w:rsidP="004D1B14">
      <w:pPr>
        <w:bidi/>
        <w:spacing w:after="0" w:line="240" w:lineRule="auto"/>
        <w:jc w:val="both"/>
        <w:rPr>
          <w:rFonts w:ascii="Traditional Arabic" w:hAnsi="Traditional Arabic" w:cs="Traditional Arabic" w:hint="cs"/>
          <w:b/>
          <w:bCs/>
          <w:sz w:val="36"/>
          <w:szCs w:val="36"/>
          <w:rtl/>
        </w:rPr>
      </w:pPr>
    </w:p>
    <w:p w:rsidR="004B4B2D" w:rsidRPr="001A1E33" w:rsidRDefault="004B4B2D" w:rsidP="004D1B14">
      <w:pPr>
        <w:bidi/>
        <w:spacing w:after="0" w:line="240" w:lineRule="auto"/>
        <w:jc w:val="both"/>
        <w:rPr>
          <w:rFonts w:ascii="AGA Arabesque" w:hAnsi="AGA Arabesque" w:cs="Traditional Arabic"/>
          <w:sz w:val="36"/>
          <w:szCs w:val="36"/>
        </w:rPr>
      </w:pPr>
      <w:r w:rsidRPr="001A1E33">
        <w:rPr>
          <w:rFonts w:ascii="Traditional Arabic" w:hAnsi="Traditional Arabic" w:cs="Traditional Arabic" w:hint="cs"/>
          <w:b/>
          <w:bCs/>
          <w:sz w:val="36"/>
          <w:szCs w:val="36"/>
          <w:rtl/>
        </w:rPr>
        <w:lastRenderedPageBreak/>
        <w:t>الهوامش</w:t>
      </w:r>
    </w:p>
    <w:p w:rsidR="004B4B2D" w:rsidRPr="001A1E33" w:rsidRDefault="004B4B2D" w:rsidP="004D1B14">
      <w:pPr>
        <w:bidi/>
        <w:spacing w:after="0" w:line="240" w:lineRule="auto"/>
        <w:jc w:val="both"/>
        <w:rPr>
          <w:rFonts w:ascii="Traditional Arabic" w:hAnsi="Traditional Arabic" w:cs="Traditional Arabic"/>
          <w:sz w:val="36"/>
          <w:szCs w:val="36"/>
        </w:rPr>
      </w:pPr>
      <w:r w:rsidRPr="001A1E33">
        <w:rPr>
          <w:rFonts w:ascii="Traditional Arabic" w:hAnsi="Traditional Arabic" w:cs="Traditional Arabic" w:hint="cs"/>
          <w:sz w:val="36"/>
          <w:szCs w:val="36"/>
          <w:rtl/>
        </w:rPr>
        <w:t>1-الدكتور أحمد مختار عبد الحميد عمر, معجم اللغة العربية المعاصرة, بيروت, دار عالم الكتب ط الأولى 2008</w:t>
      </w:r>
      <w:r w:rsidR="00133AEC" w:rsidRPr="001A1E33">
        <w:rPr>
          <w:rFonts w:ascii="Traditional Arabic" w:hAnsi="Traditional Arabic" w:cs="Traditional Arabic" w:hint="cs"/>
          <w:sz w:val="36"/>
          <w:szCs w:val="36"/>
          <w:rtl/>
        </w:rPr>
        <w:t>م</w:t>
      </w:r>
      <w:r w:rsidRPr="001A1E33">
        <w:rPr>
          <w:rFonts w:ascii="Traditional Arabic" w:hAnsi="Traditional Arabic" w:cs="Traditional Arabic" w:hint="cs"/>
          <w:sz w:val="36"/>
          <w:szCs w:val="36"/>
          <w:rtl/>
        </w:rPr>
        <w:t>,مادة: دور.</w:t>
      </w:r>
    </w:p>
    <w:p w:rsidR="00133AEC" w:rsidRPr="001A1E33" w:rsidRDefault="001A1E33" w:rsidP="004D1B14">
      <w:pPr>
        <w:bidi/>
        <w:spacing w:after="0"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2</w:t>
      </w:r>
      <w:r w:rsidR="004C3941" w:rsidRPr="001A1E33">
        <w:rPr>
          <w:rFonts w:ascii="Traditional Arabic" w:hAnsi="Traditional Arabic" w:cs="Traditional Arabic" w:hint="cs"/>
          <w:sz w:val="36"/>
          <w:szCs w:val="36"/>
          <w:rtl/>
        </w:rPr>
        <w:t>-البخاري, محمد بن إسماعيل, الجامع الصحيح, كتاب التيمم, الباب الأول</w:t>
      </w:r>
      <w:r w:rsidR="00133AEC" w:rsidRPr="001A1E33">
        <w:rPr>
          <w:rFonts w:ascii="Traditional Arabic" w:hAnsi="Traditional Arabic" w:cs="Traditional Arabic" w:hint="cs"/>
          <w:sz w:val="36"/>
          <w:szCs w:val="36"/>
          <w:rtl/>
        </w:rPr>
        <w:t>, بيروت, دار الكتب العلمية, ط الثالثة 1999م,برقم335</w:t>
      </w:r>
    </w:p>
    <w:p w:rsidR="00133AEC" w:rsidRPr="001A1E33" w:rsidRDefault="00133AEC" w:rsidP="004D1B14">
      <w:pPr>
        <w:bidi/>
        <w:spacing w:after="0" w:line="240" w:lineRule="auto"/>
        <w:jc w:val="both"/>
        <w:rPr>
          <w:rFonts w:ascii="Traditional Arabic" w:hAnsi="Traditional Arabic" w:cs="Traditional Arabic"/>
          <w:sz w:val="36"/>
          <w:szCs w:val="36"/>
        </w:rPr>
      </w:pPr>
      <w:r w:rsidRPr="001A1E33">
        <w:rPr>
          <w:rFonts w:ascii="Traditional Arabic" w:hAnsi="Traditional Arabic" w:cs="Traditional Arabic" w:hint="cs"/>
          <w:sz w:val="36"/>
          <w:szCs w:val="36"/>
          <w:rtl/>
        </w:rPr>
        <w:t xml:space="preserve">3-الزركشي, محمد بن عبد الله, إعلام الساجد بأحكام المساجد, وزارة الأوقاف, مصر, 1403ه, (ص27) </w:t>
      </w:r>
    </w:p>
    <w:p w:rsidR="004438DF" w:rsidRPr="001A1E33" w:rsidRDefault="00133AEC" w:rsidP="004D1B14">
      <w:pPr>
        <w:bidi/>
        <w:spacing w:after="0" w:line="240" w:lineRule="auto"/>
        <w:jc w:val="both"/>
        <w:rPr>
          <w:rFonts w:ascii="Traditional Arabic" w:hAnsi="Traditional Arabic" w:cs="Traditional Arabic"/>
          <w:sz w:val="36"/>
          <w:szCs w:val="36"/>
        </w:rPr>
      </w:pPr>
      <w:r w:rsidRPr="001A1E33">
        <w:rPr>
          <w:rFonts w:ascii="Traditional Arabic" w:hAnsi="Traditional Arabic" w:cs="Traditional Arabic" w:hint="cs"/>
          <w:sz w:val="36"/>
          <w:szCs w:val="36"/>
          <w:rtl/>
        </w:rPr>
        <w:t>4-لوح, محمد أحمد, كيف</w:t>
      </w:r>
      <w:r w:rsidR="004438DF" w:rsidRPr="001A1E33">
        <w:rPr>
          <w:rFonts w:ascii="Traditional Arabic" w:hAnsi="Traditional Arabic" w:cs="Traditional Arabic" w:hint="cs"/>
          <w:sz w:val="36"/>
          <w:szCs w:val="36"/>
          <w:rtl/>
        </w:rPr>
        <w:t xml:space="preserve"> نعيد للمسجد مكانته, السعودية, دار الخضيري,ط الأولى,  1418ه, (ص5)</w:t>
      </w:r>
    </w:p>
    <w:p w:rsidR="000E499B" w:rsidRPr="001A1E33" w:rsidRDefault="001A1E33" w:rsidP="004D1B14">
      <w:pPr>
        <w:bidi/>
        <w:spacing w:after="0"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5</w:t>
      </w:r>
      <w:r w:rsidR="004438DF" w:rsidRPr="001A1E33">
        <w:rPr>
          <w:rFonts w:ascii="Traditional Arabic" w:hAnsi="Traditional Arabic" w:cs="Traditional Arabic" w:hint="cs"/>
          <w:sz w:val="36"/>
          <w:szCs w:val="36"/>
          <w:rtl/>
        </w:rPr>
        <w:t>-ابن كثير, إسماعيل بن كثير الحافظ, البداية والنهاية, بيروت, مكتبة المعارف, ط الثانية, 1411ه,(3/209)</w:t>
      </w:r>
    </w:p>
    <w:p w:rsidR="00BE15EE" w:rsidRPr="001A1E33" w:rsidRDefault="000E499B" w:rsidP="004D1B14">
      <w:pPr>
        <w:bidi/>
        <w:spacing w:after="0" w:line="240" w:lineRule="auto"/>
        <w:jc w:val="both"/>
        <w:rPr>
          <w:rFonts w:ascii="Traditional Arabic" w:hAnsi="Traditional Arabic" w:cs="Traditional Arabic"/>
          <w:sz w:val="36"/>
          <w:szCs w:val="36"/>
        </w:rPr>
      </w:pPr>
      <w:r w:rsidRPr="001A1E33">
        <w:rPr>
          <w:rFonts w:ascii="Traditional Arabic" w:hAnsi="Traditional Arabic" w:cs="Traditional Arabic" w:hint="cs"/>
          <w:sz w:val="36"/>
          <w:szCs w:val="36"/>
          <w:rtl/>
        </w:rPr>
        <w:t>6-السمهو</w:t>
      </w:r>
      <w:r w:rsidR="00BE15EE" w:rsidRPr="001A1E33">
        <w:rPr>
          <w:rFonts w:ascii="Traditional Arabic" w:hAnsi="Traditional Arabic" w:cs="Traditional Arabic" w:hint="cs"/>
          <w:sz w:val="36"/>
          <w:szCs w:val="36"/>
          <w:rtl/>
        </w:rPr>
        <w:t xml:space="preserve">دي, نور الدين بن أحمد, وفاءالوفاءبأحبار دار المصطفى, السعودية, دار الباز, بدون تاريخ ص(3/1028) </w:t>
      </w:r>
    </w:p>
    <w:p w:rsidR="004C3941" w:rsidRPr="001A1E33" w:rsidRDefault="001A1E33" w:rsidP="004D1B14">
      <w:pPr>
        <w:bidi/>
        <w:spacing w:after="0"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7</w:t>
      </w:r>
      <w:r w:rsidR="00B60CB4" w:rsidRPr="001A1E33">
        <w:rPr>
          <w:rFonts w:ascii="Traditional Arabic" w:hAnsi="Traditional Arabic" w:cs="Traditional Arabic" w:hint="cs"/>
          <w:sz w:val="36"/>
          <w:szCs w:val="36"/>
          <w:rtl/>
        </w:rPr>
        <w:t>-</w:t>
      </w:r>
      <w:r w:rsidR="006D6801" w:rsidRPr="001A1E33">
        <w:rPr>
          <w:rFonts w:ascii="Traditional Arabic" w:hAnsi="Traditional Arabic" w:cs="Traditional Arabic" w:hint="cs"/>
          <w:sz w:val="36"/>
          <w:szCs w:val="36"/>
          <w:rtl/>
        </w:rPr>
        <w:t>ال</w:t>
      </w:r>
      <w:r w:rsidR="006C0CEC" w:rsidRPr="001A1E33">
        <w:rPr>
          <w:rFonts w:ascii="Traditional Arabic" w:hAnsi="Traditional Arabic" w:cs="Traditional Arabic" w:hint="cs"/>
          <w:sz w:val="36"/>
          <w:szCs w:val="36"/>
          <w:rtl/>
        </w:rPr>
        <w:t>نيسابوري: مسلم بن الحجاج, صحيح مسلم, كتاب المساجد, باب فضل الجلوس في المصلى بعد الصبح, بيروت, دار الكتب العلمية, ط الأولى, 2004م برقم (671)</w:t>
      </w:r>
    </w:p>
    <w:p w:rsidR="00897D1C" w:rsidRPr="001A1E33" w:rsidRDefault="001A1E33" w:rsidP="004D1B14">
      <w:pPr>
        <w:bidi/>
        <w:spacing w:after="0"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8</w:t>
      </w:r>
      <w:r w:rsidR="00C861C9" w:rsidRPr="001A1E33">
        <w:rPr>
          <w:rFonts w:ascii="Traditional Arabic" w:hAnsi="Traditional Arabic" w:cs="Traditional Arabic" w:hint="cs"/>
          <w:sz w:val="36"/>
          <w:szCs w:val="36"/>
          <w:rtl/>
        </w:rPr>
        <w:t>-البخاري:</w:t>
      </w:r>
      <w:r w:rsidR="00897D1C" w:rsidRPr="001A1E33">
        <w:rPr>
          <w:rFonts w:ascii="Traditional Arabic" w:hAnsi="Traditional Arabic" w:cs="Traditional Arabic" w:hint="cs"/>
          <w:sz w:val="36"/>
          <w:szCs w:val="36"/>
          <w:rtl/>
        </w:rPr>
        <w:t xml:space="preserve"> محمد بن إسماعيل, المصدر نفسه, كتاب الصلاة, باب من بن المسجد, رقم(450) </w:t>
      </w:r>
    </w:p>
    <w:p w:rsidR="006C0CEC" w:rsidRPr="001A1E33" w:rsidRDefault="00C861C9" w:rsidP="004D1B14">
      <w:pPr>
        <w:bidi/>
        <w:spacing w:after="0" w:line="240" w:lineRule="auto"/>
        <w:jc w:val="both"/>
        <w:rPr>
          <w:rFonts w:ascii="Traditional Arabic" w:hAnsi="Traditional Arabic" w:cs="Traditional Arabic"/>
          <w:sz w:val="36"/>
          <w:szCs w:val="36"/>
        </w:rPr>
      </w:pPr>
      <w:r w:rsidRPr="001A1E33">
        <w:rPr>
          <w:rFonts w:ascii="Traditional Arabic" w:hAnsi="Traditional Arabic" w:cs="Traditional Arabic" w:hint="cs"/>
          <w:sz w:val="36"/>
          <w:szCs w:val="36"/>
          <w:rtl/>
        </w:rPr>
        <w:t xml:space="preserve"> </w:t>
      </w:r>
      <w:r w:rsidR="001A1E33">
        <w:rPr>
          <w:rFonts w:ascii="Traditional Arabic" w:hAnsi="Traditional Arabic" w:cs="Traditional Arabic" w:hint="cs"/>
          <w:sz w:val="36"/>
          <w:szCs w:val="36"/>
          <w:rtl/>
        </w:rPr>
        <w:t>9</w:t>
      </w:r>
      <w:r w:rsidR="00897D1C" w:rsidRPr="001A1E33">
        <w:rPr>
          <w:rFonts w:ascii="Traditional Arabic" w:hAnsi="Traditional Arabic" w:cs="Traditional Arabic" w:hint="cs"/>
          <w:sz w:val="36"/>
          <w:szCs w:val="36"/>
          <w:rtl/>
        </w:rPr>
        <w:t>-البخاري: محمد بن إسماعيل, المصدر نفسه, كتاب الأذان, باب من جلس في المسجد, رقم (660)</w:t>
      </w:r>
    </w:p>
    <w:p w:rsidR="00897D1C" w:rsidRPr="001A1E33" w:rsidRDefault="001A1E33" w:rsidP="004D1B14">
      <w:pPr>
        <w:bidi/>
        <w:spacing w:after="0"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10</w:t>
      </w:r>
      <w:r w:rsidR="00190857" w:rsidRPr="001A1E33">
        <w:rPr>
          <w:rFonts w:ascii="Traditional Arabic" w:hAnsi="Traditional Arabic" w:cs="Traditional Arabic" w:hint="cs"/>
          <w:sz w:val="36"/>
          <w:szCs w:val="36"/>
          <w:rtl/>
        </w:rPr>
        <w:t>- النيسابوري: مسلم بن الحجاج, المصدر نفسه, كتاب المساجد, باب صلاة الجماعة من سنن الهدى, رقم (654)</w:t>
      </w:r>
    </w:p>
    <w:p w:rsidR="00190857" w:rsidRPr="001A1E33" w:rsidRDefault="001A1E33" w:rsidP="004D1B14">
      <w:pPr>
        <w:bidi/>
        <w:spacing w:after="0"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11</w:t>
      </w:r>
      <w:r w:rsidR="00190857" w:rsidRPr="001A1E33">
        <w:rPr>
          <w:rFonts w:ascii="Traditional Arabic" w:hAnsi="Traditional Arabic" w:cs="Traditional Arabic" w:hint="cs"/>
          <w:sz w:val="36"/>
          <w:szCs w:val="36"/>
          <w:rtl/>
        </w:rPr>
        <w:t>- النيسابوري: مسلم بن الحجاج, المصدر نفسه, كتاب المساجد, باب فضل صلاة الجماعة, رقم (601)</w:t>
      </w:r>
    </w:p>
    <w:p w:rsidR="00190857" w:rsidRDefault="00934A78" w:rsidP="004D1B14">
      <w:pPr>
        <w:bidi/>
        <w:spacing w:line="240" w:lineRule="auto"/>
        <w:jc w:val="both"/>
        <w:rPr>
          <w:sz w:val="32"/>
          <w:szCs w:val="32"/>
          <w:rtl/>
        </w:rPr>
      </w:pPr>
      <w:r w:rsidRPr="00934A78">
        <w:rPr>
          <w:rFonts w:hint="cs"/>
          <w:sz w:val="32"/>
          <w:szCs w:val="32"/>
          <w:rtl/>
        </w:rPr>
        <w:lastRenderedPageBreak/>
        <w:t>1</w:t>
      </w:r>
      <w:r w:rsidR="001A1E33">
        <w:rPr>
          <w:rFonts w:hint="cs"/>
          <w:sz w:val="32"/>
          <w:szCs w:val="32"/>
          <w:rtl/>
        </w:rPr>
        <w:t>2</w:t>
      </w:r>
      <w:r w:rsidRPr="00934A78">
        <w:rPr>
          <w:rFonts w:hint="cs"/>
          <w:sz w:val="32"/>
          <w:szCs w:val="32"/>
          <w:rtl/>
        </w:rPr>
        <w:t xml:space="preserve">- النيسابوري: المصدر نفسه, كتاب الذكر, باب </w:t>
      </w:r>
      <w:r w:rsidRPr="00934A78">
        <w:rPr>
          <w:rFonts w:ascii="Traditional Arabic" w:hAnsi="Traditional Arabic" w:cs="Traditional Arabic"/>
          <w:sz w:val="36"/>
          <w:szCs w:val="36"/>
          <w:rtl/>
        </w:rPr>
        <w:t>فضل</w:t>
      </w:r>
      <w:r w:rsidRPr="00934A78">
        <w:rPr>
          <w:rFonts w:hint="cs"/>
          <w:sz w:val="32"/>
          <w:szCs w:val="32"/>
          <w:rtl/>
        </w:rPr>
        <w:t xml:space="preserve"> الإج</w:t>
      </w:r>
      <w:r>
        <w:rPr>
          <w:rFonts w:hint="cs"/>
          <w:sz w:val="32"/>
          <w:szCs w:val="32"/>
          <w:rtl/>
        </w:rPr>
        <w:t>تماع</w:t>
      </w:r>
      <w:r w:rsidRPr="00934A78">
        <w:rPr>
          <w:rFonts w:hint="cs"/>
          <w:sz w:val="32"/>
          <w:szCs w:val="32"/>
          <w:rtl/>
        </w:rPr>
        <w:t xml:space="preserve"> على تلاوة</w:t>
      </w:r>
      <w:r>
        <w:rPr>
          <w:rFonts w:hint="cs"/>
          <w:sz w:val="32"/>
          <w:szCs w:val="32"/>
          <w:rtl/>
        </w:rPr>
        <w:t xml:space="preserve"> القرآن, رقم  (2</w:t>
      </w:r>
      <w:r w:rsidR="00B95A30">
        <w:rPr>
          <w:rFonts w:hint="cs"/>
          <w:sz w:val="32"/>
          <w:szCs w:val="32"/>
          <w:rtl/>
        </w:rPr>
        <w:t>700</w:t>
      </w:r>
      <w:r>
        <w:rPr>
          <w:rFonts w:hint="cs"/>
          <w:sz w:val="32"/>
          <w:szCs w:val="32"/>
          <w:rtl/>
        </w:rPr>
        <w:t>)</w:t>
      </w:r>
    </w:p>
    <w:p w:rsidR="00FD4C29" w:rsidRDefault="00FD4C29" w:rsidP="004D1B14">
      <w:pPr>
        <w:bidi/>
        <w:spacing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14-</w:t>
      </w:r>
      <w:r>
        <w:rPr>
          <w:rFonts w:ascii="Traditional Arabic" w:hAnsi="Traditional Arabic" w:cs="Traditional Arabic"/>
          <w:sz w:val="36"/>
          <w:szCs w:val="36"/>
          <w:rtl/>
        </w:rPr>
        <w:t xml:space="preserve"> </w:t>
      </w:r>
      <w:r>
        <w:rPr>
          <w:rFonts w:ascii="Traditional Arabic" w:hAnsi="Traditional Arabic" w:cs="Traditional Arabic" w:hint="cs"/>
          <w:sz w:val="36"/>
          <w:szCs w:val="36"/>
          <w:rtl/>
        </w:rPr>
        <w:t>النيسابوري: المصدر نفسه, كتاب البرد, باب الفضل من يموت له ولد, رقم (2633)</w:t>
      </w:r>
    </w:p>
    <w:p w:rsidR="00FD4C29" w:rsidRDefault="00FD4C29" w:rsidP="004D1B14">
      <w:pPr>
        <w:bidi/>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15-</w:t>
      </w:r>
      <w:r>
        <w:rPr>
          <w:rFonts w:ascii="Traditional Arabic" w:hAnsi="Traditional Arabic" w:cs="Traditional Arabic"/>
          <w:sz w:val="36"/>
          <w:szCs w:val="36"/>
          <w:rtl/>
        </w:rPr>
        <w:t xml:space="preserve"> </w:t>
      </w:r>
      <w:r>
        <w:rPr>
          <w:rFonts w:ascii="Traditional Arabic" w:hAnsi="Traditional Arabic" w:cs="Traditional Arabic" w:hint="cs"/>
          <w:sz w:val="36"/>
          <w:szCs w:val="36"/>
          <w:rtl/>
        </w:rPr>
        <w:t>النيسابوري: المصدر نفسه, كتاب المساجد, باب جواز الخطوة والخطوتين في الصلاة, رقم (544)</w:t>
      </w:r>
    </w:p>
    <w:p w:rsidR="00154346" w:rsidRDefault="00154346" w:rsidP="004D1B14">
      <w:pPr>
        <w:bidi/>
        <w:spacing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16-البخاري: المصدر نفسه, كتاب الجمعة, باب الخطبة على المنبر, رقم (919)</w:t>
      </w:r>
    </w:p>
    <w:p w:rsidR="00EE6C01" w:rsidRDefault="00154346" w:rsidP="004D1B14">
      <w:pPr>
        <w:bidi/>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17-ابن ماجه: محمد بن يزيد </w:t>
      </w:r>
      <w:r w:rsidR="006E1E7F">
        <w:rPr>
          <w:rFonts w:ascii="Traditional Arabic" w:hAnsi="Traditional Arabic" w:cs="Traditional Arabic" w:hint="cs"/>
          <w:sz w:val="36"/>
          <w:szCs w:val="36"/>
          <w:rtl/>
        </w:rPr>
        <w:t>القزويني, السنن, باب اتباء سنة الخلفاء الراشدين, بيروت, دار الفكر, ط الرابعة19</w:t>
      </w:r>
      <w:r w:rsidR="00EE6C01">
        <w:rPr>
          <w:rFonts w:ascii="Traditional Arabic" w:hAnsi="Traditional Arabic" w:cs="Traditional Arabic" w:hint="cs"/>
          <w:sz w:val="36"/>
          <w:szCs w:val="36"/>
          <w:rtl/>
        </w:rPr>
        <w:t>92م, رقم (42)</w:t>
      </w:r>
    </w:p>
    <w:p w:rsidR="00C97D92" w:rsidRDefault="00EE6C01" w:rsidP="004D1B14">
      <w:pPr>
        <w:bidi/>
        <w:spacing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18-</w:t>
      </w:r>
      <w:r w:rsidR="00C97D92">
        <w:rPr>
          <w:rFonts w:ascii="Traditional Arabic" w:hAnsi="Traditional Arabic" w:cs="Traditional Arabic" w:hint="cs"/>
          <w:sz w:val="36"/>
          <w:szCs w:val="36"/>
          <w:rtl/>
        </w:rPr>
        <w:t>البخاري: المصدر نفسه, كتاب الحيل, باب احتيال العامل ليهدي له, رقم (6979)</w:t>
      </w:r>
    </w:p>
    <w:p w:rsidR="00FD4C29" w:rsidRDefault="00C97D92" w:rsidP="004D1B14">
      <w:pPr>
        <w:bidi/>
        <w:spacing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19-</w:t>
      </w:r>
      <w:r w:rsidRPr="00C97D92">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البخاري: المصدر نفسه, كتاب الصلاة, باب النوم الرجال في المسجد, رقم (442)</w:t>
      </w:r>
      <w:r w:rsidR="00FD4C29">
        <w:rPr>
          <w:rFonts w:ascii="Traditional Arabic" w:hAnsi="Traditional Arabic" w:cs="Traditional Arabic" w:hint="cs"/>
          <w:sz w:val="36"/>
          <w:szCs w:val="36"/>
          <w:rtl/>
        </w:rPr>
        <w:t xml:space="preserve"> </w:t>
      </w:r>
    </w:p>
    <w:p w:rsidR="00C97D92" w:rsidRDefault="00C97D92" w:rsidP="004D1B14">
      <w:pPr>
        <w:bidi/>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20-ابن هشام: عبد الملك نث هشام, السيرة النبوية, بيروت, جار المعرفة, ط الثالثة, 1998م (</w:t>
      </w:r>
      <w:r w:rsidR="00291EB3">
        <w:rPr>
          <w:rFonts w:ascii="Traditional Arabic" w:hAnsi="Traditional Arabic" w:cs="Traditional Arabic" w:hint="cs"/>
          <w:sz w:val="36"/>
          <w:szCs w:val="36"/>
          <w:rtl/>
        </w:rPr>
        <w:t>4/205</w:t>
      </w:r>
      <w:r>
        <w:rPr>
          <w:rFonts w:ascii="Traditional Arabic" w:hAnsi="Traditional Arabic" w:cs="Traditional Arabic" w:hint="cs"/>
          <w:sz w:val="36"/>
          <w:szCs w:val="36"/>
          <w:rtl/>
        </w:rPr>
        <w:t>)</w:t>
      </w:r>
    </w:p>
    <w:p w:rsidR="00291EB3" w:rsidRDefault="00291EB3" w:rsidP="004D1B14">
      <w:pPr>
        <w:bidi/>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21-ابن هشام: المصدر نفسه, (4/216)</w:t>
      </w:r>
    </w:p>
    <w:p w:rsidR="00291EB3" w:rsidRDefault="00291EB3" w:rsidP="004D1B14">
      <w:pPr>
        <w:bidi/>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22-</w:t>
      </w:r>
      <w:r w:rsidRPr="00291EB3">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البخاري: المصدر نفسه, كتاب الصلاة, باب التقاض والملازمة في المسجد, زقم (457)</w:t>
      </w:r>
    </w:p>
    <w:p w:rsidR="00260B1D" w:rsidRDefault="00291EB3" w:rsidP="004D1B14">
      <w:pPr>
        <w:bidi/>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23-</w:t>
      </w:r>
      <w:r w:rsidRPr="00291EB3">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البخاري: المصدر نفسه,</w:t>
      </w:r>
      <w:r w:rsidR="00260B1D">
        <w:rPr>
          <w:rFonts w:ascii="Traditional Arabic" w:hAnsi="Traditional Arabic" w:cs="Traditional Arabic" w:hint="cs"/>
          <w:sz w:val="36"/>
          <w:szCs w:val="36"/>
          <w:rtl/>
        </w:rPr>
        <w:t xml:space="preserve"> كتاب الصلاة, باب الخيمة في المسجد للمرض, رقم (463)</w:t>
      </w:r>
    </w:p>
    <w:p w:rsidR="00260B1D" w:rsidRDefault="00260B1D" w:rsidP="004D1B14">
      <w:pPr>
        <w:bidi/>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24-</w:t>
      </w:r>
      <w:r w:rsidRPr="00260B1D">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ابن هشام: المصدر نفسه, (2/239)</w:t>
      </w:r>
      <w:bookmarkStart w:id="0" w:name="_GoBack"/>
      <w:bookmarkEnd w:id="0"/>
    </w:p>
    <w:p w:rsidR="00260B1D" w:rsidRDefault="00260B1D" w:rsidP="004D1B14">
      <w:pPr>
        <w:bidi/>
        <w:spacing w:line="240" w:lineRule="auto"/>
        <w:jc w:val="both"/>
        <w:rPr>
          <w:rFonts w:ascii="Traditional Arabic" w:hAnsi="Traditional Arabic" w:cs="Traditional Arabic"/>
          <w:sz w:val="44"/>
          <w:szCs w:val="44"/>
        </w:rPr>
      </w:pPr>
      <w:r>
        <w:rPr>
          <w:rFonts w:ascii="Traditional Arabic" w:hAnsi="Traditional Arabic" w:cs="Traditional Arabic" w:hint="cs"/>
          <w:sz w:val="36"/>
          <w:szCs w:val="36"/>
          <w:rtl/>
        </w:rPr>
        <w:t>25-</w:t>
      </w:r>
      <w:r w:rsidRPr="00260B1D">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البخاري: المصدر نفسه, كتاب الإعتصام, باب قول الله تعالى</w:t>
      </w:r>
      <w:r>
        <w:rPr>
          <w:rFonts w:ascii="Traditional Arabic" w:hAnsi="Traditional Arabic" w:cs="Traditional Arabic" w:hint="cs"/>
          <w:sz w:val="44"/>
          <w:szCs w:val="44"/>
          <w:rtl/>
        </w:rPr>
        <w:t>[وأمرهم شورى بينهم]</w:t>
      </w:r>
    </w:p>
    <w:p w:rsidR="00260B1D" w:rsidRPr="00260B1D" w:rsidRDefault="00260B1D" w:rsidP="004D1B14">
      <w:pPr>
        <w:bidi/>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26-النيسابوري: المصدر نفسه, كتاب الذكاة, باب الحد على الصدقة ولو بشق تمرة, رقم (1017)</w:t>
      </w:r>
    </w:p>
    <w:sectPr w:rsidR="00260B1D" w:rsidRPr="00260B1D" w:rsidSect="00C750B2">
      <w:footerReference w:type="default" r:id="rId9"/>
      <w:footnotePr>
        <w:numRestart w:val="eachPage"/>
      </w:footnotePr>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3C13" w:rsidRDefault="00613C13" w:rsidP="00E86E0B">
      <w:pPr>
        <w:spacing w:after="0" w:line="240" w:lineRule="auto"/>
      </w:pPr>
      <w:r>
        <w:separator/>
      </w:r>
    </w:p>
  </w:endnote>
  <w:endnote w:type="continuationSeparator" w:id="0">
    <w:p w:rsidR="00613C13" w:rsidRDefault="00613C13" w:rsidP="00E86E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GA Arabesque">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5596865"/>
      <w:docPartObj>
        <w:docPartGallery w:val="Page Numbers (Bottom of Page)"/>
        <w:docPartUnique/>
      </w:docPartObj>
    </w:sdtPr>
    <w:sdtEndPr>
      <w:rPr>
        <w:noProof/>
      </w:rPr>
    </w:sdtEndPr>
    <w:sdtContent>
      <w:p w:rsidR="00227D00" w:rsidRDefault="00227D00">
        <w:pPr>
          <w:pStyle w:val="Footer"/>
          <w:jc w:val="center"/>
        </w:pPr>
        <w:r>
          <w:fldChar w:fldCharType="begin"/>
        </w:r>
        <w:r>
          <w:instrText xml:space="preserve"> PAGE   \* MERGEFORMAT </w:instrText>
        </w:r>
        <w:r>
          <w:fldChar w:fldCharType="separate"/>
        </w:r>
        <w:r w:rsidR="004D1B14">
          <w:rPr>
            <w:noProof/>
          </w:rPr>
          <w:t>17</w:t>
        </w:r>
        <w:r>
          <w:rPr>
            <w:noProof/>
          </w:rPr>
          <w:fldChar w:fldCharType="end"/>
        </w:r>
      </w:p>
    </w:sdtContent>
  </w:sdt>
  <w:p w:rsidR="00C03F05" w:rsidRDefault="00C03F0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3C13" w:rsidRDefault="00613C13" w:rsidP="00B46AFF">
      <w:pPr>
        <w:spacing w:after="0" w:line="240" w:lineRule="auto"/>
        <w:jc w:val="right"/>
      </w:pPr>
      <w:r>
        <w:separator/>
      </w:r>
    </w:p>
  </w:footnote>
  <w:footnote w:type="continuationSeparator" w:id="0">
    <w:p w:rsidR="00613C13" w:rsidRDefault="00613C13" w:rsidP="00E86E0B">
      <w:pPr>
        <w:spacing w:after="0" w:line="240" w:lineRule="auto"/>
      </w:pPr>
      <w:r>
        <w:continuationSeparator/>
      </w:r>
    </w:p>
  </w:footnote>
  <w:footnote w:id="1">
    <w:p w:rsidR="00C03F05" w:rsidRDefault="00C03F05" w:rsidP="00E86E0B">
      <w:pPr>
        <w:pStyle w:val="FootnoteText"/>
        <w:bidi/>
      </w:pPr>
    </w:p>
  </w:footnote>
  <w:footnote w:id="2">
    <w:p w:rsidR="00C03F05" w:rsidRDefault="00C03F05" w:rsidP="00E86E0B">
      <w:pPr>
        <w:pStyle w:val="FootnoteText"/>
        <w:bidi/>
        <w:rPr>
          <w:rtl/>
        </w:rPr>
      </w:pPr>
    </w:p>
  </w:footnote>
  <w:footnote w:id="3">
    <w:p w:rsidR="00C03F05" w:rsidRDefault="00C03F05" w:rsidP="00E86E0B">
      <w:pPr>
        <w:pStyle w:val="FootnoteText"/>
        <w:bidi/>
        <w:rPr>
          <w:rtl/>
        </w:rPr>
      </w:pPr>
    </w:p>
  </w:footnote>
  <w:footnote w:id="4">
    <w:p w:rsidR="00C03F05" w:rsidRDefault="00C03F05" w:rsidP="00E86E0B">
      <w:pPr>
        <w:pStyle w:val="FootnoteText"/>
        <w:bidi/>
        <w:rPr>
          <w:rtl/>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10B47"/>
    <w:multiLevelType w:val="hybridMultilevel"/>
    <w:tmpl w:val="472A9A3C"/>
    <w:lvl w:ilvl="0" w:tplc="4B5EDB86">
      <w:numFmt w:val="bullet"/>
      <w:lvlText w:val="-"/>
      <w:lvlJc w:val="left"/>
      <w:pPr>
        <w:ind w:left="1050" w:hanging="690"/>
      </w:pPr>
      <w:rPr>
        <w:rFonts w:ascii="Traditional Arabic" w:eastAsiaTheme="minorHAnsi"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D8093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1FEB2227"/>
    <w:multiLevelType w:val="hybridMultilevel"/>
    <w:tmpl w:val="E25C812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23AC288A"/>
    <w:multiLevelType w:val="hybridMultilevel"/>
    <w:tmpl w:val="CFF8EA94"/>
    <w:lvl w:ilvl="0" w:tplc="9446CD5E">
      <w:start w:val="1"/>
      <w:numFmt w:val="decimal"/>
      <w:lvlText w:val="%1."/>
      <w:lvlJc w:val="right"/>
      <w:pPr>
        <w:ind w:left="9360" w:hanging="360"/>
      </w:pPr>
      <w:rPr>
        <w:rFonts w:hint="default"/>
      </w:rPr>
    </w:lvl>
    <w:lvl w:ilvl="1" w:tplc="04090019" w:tentative="1">
      <w:start w:val="1"/>
      <w:numFmt w:val="lowerLetter"/>
      <w:lvlText w:val="%2."/>
      <w:lvlJc w:val="left"/>
      <w:pPr>
        <w:ind w:left="10080" w:hanging="360"/>
      </w:pPr>
    </w:lvl>
    <w:lvl w:ilvl="2" w:tplc="0409001B" w:tentative="1">
      <w:start w:val="1"/>
      <w:numFmt w:val="lowerRoman"/>
      <w:lvlText w:val="%3."/>
      <w:lvlJc w:val="right"/>
      <w:pPr>
        <w:ind w:left="10800" w:hanging="180"/>
      </w:pPr>
    </w:lvl>
    <w:lvl w:ilvl="3" w:tplc="0409000F" w:tentative="1">
      <w:start w:val="1"/>
      <w:numFmt w:val="decimal"/>
      <w:lvlText w:val="%4."/>
      <w:lvlJc w:val="left"/>
      <w:pPr>
        <w:ind w:left="11520" w:hanging="360"/>
      </w:pPr>
    </w:lvl>
    <w:lvl w:ilvl="4" w:tplc="04090019" w:tentative="1">
      <w:start w:val="1"/>
      <w:numFmt w:val="lowerLetter"/>
      <w:lvlText w:val="%5."/>
      <w:lvlJc w:val="left"/>
      <w:pPr>
        <w:ind w:left="12240" w:hanging="360"/>
      </w:pPr>
    </w:lvl>
    <w:lvl w:ilvl="5" w:tplc="0409001B" w:tentative="1">
      <w:start w:val="1"/>
      <w:numFmt w:val="lowerRoman"/>
      <w:lvlText w:val="%6."/>
      <w:lvlJc w:val="right"/>
      <w:pPr>
        <w:ind w:left="12960" w:hanging="180"/>
      </w:pPr>
    </w:lvl>
    <w:lvl w:ilvl="6" w:tplc="0409000F" w:tentative="1">
      <w:start w:val="1"/>
      <w:numFmt w:val="decimal"/>
      <w:lvlText w:val="%7."/>
      <w:lvlJc w:val="left"/>
      <w:pPr>
        <w:ind w:left="13680" w:hanging="360"/>
      </w:pPr>
    </w:lvl>
    <w:lvl w:ilvl="7" w:tplc="04090019" w:tentative="1">
      <w:start w:val="1"/>
      <w:numFmt w:val="lowerLetter"/>
      <w:lvlText w:val="%8."/>
      <w:lvlJc w:val="left"/>
      <w:pPr>
        <w:ind w:left="14400" w:hanging="360"/>
      </w:pPr>
    </w:lvl>
    <w:lvl w:ilvl="8" w:tplc="0409001B" w:tentative="1">
      <w:start w:val="1"/>
      <w:numFmt w:val="lowerRoman"/>
      <w:lvlText w:val="%9."/>
      <w:lvlJc w:val="right"/>
      <w:pPr>
        <w:ind w:left="15120" w:hanging="180"/>
      </w:pPr>
    </w:lvl>
  </w:abstractNum>
  <w:abstractNum w:abstractNumId="4">
    <w:nsid w:val="24382627"/>
    <w:multiLevelType w:val="hybridMultilevel"/>
    <w:tmpl w:val="D7D4698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nsid w:val="2A1A6041"/>
    <w:multiLevelType w:val="hybridMultilevel"/>
    <w:tmpl w:val="7654F436"/>
    <w:lvl w:ilvl="0" w:tplc="593EF73C">
      <w:numFmt w:val="bullet"/>
      <w:lvlText w:val="-"/>
      <w:lvlJc w:val="left"/>
      <w:pPr>
        <w:ind w:left="1230" w:hanging="870"/>
      </w:pPr>
      <w:rPr>
        <w:rFonts w:ascii="Traditional Arabic" w:eastAsiaTheme="minorHAnsi" w:hAnsi="Traditional Arabic" w:cs="Traditional Arabic"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7B6A7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AAD6178"/>
    <w:multiLevelType w:val="hybridMultilevel"/>
    <w:tmpl w:val="1AA0E464"/>
    <w:lvl w:ilvl="0" w:tplc="0409000F">
      <w:start w:val="1"/>
      <w:numFmt w:val="decimal"/>
      <w:lvlText w:val="%1."/>
      <w:lvlJc w:val="left"/>
      <w:pPr>
        <w:ind w:left="9360" w:hanging="360"/>
      </w:pPr>
    </w:lvl>
    <w:lvl w:ilvl="1" w:tplc="04090019" w:tentative="1">
      <w:start w:val="1"/>
      <w:numFmt w:val="lowerLetter"/>
      <w:lvlText w:val="%2."/>
      <w:lvlJc w:val="left"/>
      <w:pPr>
        <w:ind w:left="10080" w:hanging="360"/>
      </w:pPr>
    </w:lvl>
    <w:lvl w:ilvl="2" w:tplc="0409001B" w:tentative="1">
      <w:start w:val="1"/>
      <w:numFmt w:val="lowerRoman"/>
      <w:lvlText w:val="%3."/>
      <w:lvlJc w:val="right"/>
      <w:pPr>
        <w:ind w:left="10800" w:hanging="180"/>
      </w:pPr>
    </w:lvl>
    <w:lvl w:ilvl="3" w:tplc="0409000F" w:tentative="1">
      <w:start w:val="1"/>
      <w:numFmt w:val="decimal"/>
      <w:lvlText w:val="%4."/>
      <w:lvlJc w:val="left"/>
      <w:pPr>
        <w:ind w:left="11520" w:hanging="360"/>
      </w:pPr>
    </w:lvl>
    <w:lvl w:ilvl="4" w:tplc="04090019" w:tentative="1">
      <w:start w:val="1"/>
      <w:numFmt w:val="lowerLetter"/>
      <w:lvlText w:val="%5."/>
      <w:lvlJc w:val="left"/>
      <w:pPr>
        <w:ind w:left="12240" w:hanging="360"/>
      </w:pPr>
    </w:lvl>
    <w:lvl w:ilvl="5" w:tplc="0409001B" w:tentative="1">
      <w:start w:val="1"/>
      <w:numFmt w:val="lowerRoman"/>
      <w:lvlText w:val="%6."/>
      <w:lvlJc w:val="right"/>
      <w:pPr>
        <w:ind w:left="12960" w:hanging="180"/>
      </w:pPr>
    </w:lvl>
    <w:lvl w:ilvl="6" w:tplc="0409000F" w:tentative="1">
      <w:start w:val="1"/>
      <w:numFmt w:val="decimal"/>
      <w:lvlText w:val="%7."/>
      <w:lvlJc w:val="left"/>
      <w:pPr>
        <w:ind w:left="13680" w:hanging="360"/>
      </w:pPr>
    </w:lvl>
    <w:lvl w:ilvl="7" w:tplc="04090019" w:tentative="1">
      <w:start w:val="1"/>
      <w:numFmt w:val="lowerLetter"/>
      <w:lvlText w:val="%8."/>
      <w:lvlJc w:val="left"/>
      <w:pPr>
        <w:ind w:left="14400" w:hanging="360"/>
      </w:pPr>
    </w:lvl>
    <w:lvl w:ilvl="8" w:tplc="0409001B" w:tentative="1">
      <w:start w:val="1"/>
      <w:numFmt w:val="lowerRoman"/>
      <w:lvlText w:val="%9."/>
      <w:lvlJc w:val="right"/>
      <w:pPr>
        <w:ind w:left="15120" w:hanging="180"/>
      </w:pPr>
    </w:lvl>
  </w:abstractNum>
  <w:abstractNum w:abstractNumId="8">
    <w:nsid w:val="382F34D1"/>
    <w:multiLevelType w:val="hybridMultilevel"/>
    <w:tmpl w:val="C900A0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B4C19AB"/>
    <w:multiLevelType w:val="hybridMultilevel"/>
    <w:tmpl w:val="EE0A86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18C5879"/>
    <w:multiLevelType w:val="hybridMultilevel"/>
    <w:tmpl w:val="BCD2605A"/>
    <w:lvl w:ilvl="0" w:tplc="9446CD5E">
      <w:start w:val="1"/>
      <w:numFmt w:val="decimal"/>
      <w:lvlText w:val="%1."/>
      <w:lvlJc w:val="right"/>
      <w:pPr>
        <w:ind w:left="10080" w:hanging="360"/>
      </w:pPr>
      <w:rPr>
        <w:rFonts w:hint="default"/>
      </w:rPr>
    </w:lvl>
    <w:lvl w:ilvl="1" w:tplc="04090019" w:tentative="1">
      <w:start w:val="1"/>
      <w:numFmt w:val="lowerLetter"/>
      <w:lvlText w:val="%2."/>
      <w:lvlJc w:val="left"/>
      <w:pPr>
        <w:ind w:left="10800" w:hanging="360"/>
      </w:pPr>
    </w:lvl>
    <w:lvl w:ilvl="2" w:tplc="0409001B" w:tentative="1">
      <w:start w:val="1"/>
      <w:numFmt w:val="lowerRoman"/>
      <w:lvlText w:val="%3."/>
      <w:lvlJc w:val="right"/>
      <w:pPr>
        <w:ind w:left="11520" w:hanging="180"/>
      </w:pPr>
    </w:lvl>
    <w:lvl w:ilvl="3" w:tplc="0409000F" w:tentative="1">
      <w:start w:val="1"/>
      <w:numFmt w:val="decimal"/>
      <w:lvlText w:val="%4."/>
      <w:lvlJc w:val="left"/>
      <w:pPr>
        <w:ind w:left="12240" w:hanging="360"/>
      </w:pPr>
    </w:lvl>
    <w:lvl w:ilvl="4" w:tplc="04090019" w:tentative="1">
      <w:start w:val="1"/>
      <w:numFmt w:val="lowerLetter"/>
      <w:lvlText w:val="%5."/>
      <w:lvlJc w:val="left"/>
      <w:pPr>
        <w:ind w:left="12960" w:hanging="360"/>
      </w:pPr>
    </w:lvl>
    <w:lvl w:ilvl="5" w:tplc="0409001B" w:tentative="1">
      <w:start w:val="1"/>
      <w:numFmt w:val="lowerRoman"/>
      <w:lvlText w:val="%6."/>
      <w:lvlJc w:val="right"/>
      <w:pPr>
        <w:ind w:left="13680" w:hanging="180"/>
      </w:pPr>
    </w:lvl>
    <w:lvl w:ilvl="6" w:tplc="0409000F" w:tentative="1">
      <w:start w:val="1"/>
      <w:numFmt w:val="decimal"/>
      <w:lvlText w:val="%7."/>
      <w:lvlJc w:val="left"/>
      <w:pPr>
        <w:ind w:left="14400" w:hanging="360"/>
      </w:pPr>
    </w:lvl>
    <w:lvl w:ilvl="7" w:tplc="04090019" w:tentative="1">
      <w:start w:val="1"/>
      <w:numFmt w:val="lowerLetter"/>
      <w:lvlText w:val="%8."/>
      <w:lvlJc w:val="left"/>
      <w:pPr>
        <w:ind w:left="15120" w:hanging="360"/>
      </w:pPr>
    </w:lvl>
    <w:lvl w:ilvl="8" w:tplc="0409001B" w:tentative="1">
      <w:start w:val="1"/>
      <w:numFmt w:val="lowerRoman"/>
      <w:lvlText w:val="%9."/>
      <w:lvlJc w:val="right"/>
      <w:pPr>
        <w:ind w:left="15840" w:hanging="180"/>
      </w:pPr>
    </w:lvl>
  </w:abstractNum>
  <w:abstractNum w:abstractNumId="11">
    <w:nsid w:val="42A9159E"/>
    <w:multiLevelType w:val="hybridMultilevel"/>
    <w:tmpl w:val="2482F4AA"/>
    <w:lvl w:ilvl="0" w:tplc="04090013">
      <w:start w:val="1"/>
      <w:numFmt w:val="arabicAlpha"/>
      <w:lvlText w:val="%1-"/>
      <w:lvlJc w:val="center"/>
      <w:pPr>
        <w:ind w:left="9360" w:hanging="360"/>
      </w:pPr>
    </w:lvl>
    <w:lvl w:ilvl="1" w:tplc="04090019" w:tentative="1">
      <w:start w:val="1"/>
      <w:numFmt w:val="lowerLetter"/>
      <w:lvlText w:val="%2."/>
      <w:lvlJc w:val="left"/>
      <w:pPr>
        <w:ind w:left="10080" w:hanging="360"/>
      </w:pPr>
    </w:lvl>
    <w:lvl w:ilvl="2" w:tplc="0409001B" w:tentative="1">
      <w:start w:val="1"/>
      <w:numFmt w:val="lowerRoman"/>
      <w:lvlText w:val="%3."/>
      <w:lvlJc w:val="right"/>
      <w:pPr>
        <w:ind w:left="10800" w:hanging="180"/>
      </w:pPr>
    </w:lvl>
    <w:lvl w:ilvl="3" w:tplc="0409000F" w:tentative="1">
      <w:start w:val="1"/>
      <w:numFmt w:val="decimal"/>
      <w:lvlText w:val="%4."/>
      <w:lvlJc w:val="left"/>
      <w:pPr>
        <w:ind w:left="11520" w:hanging="360"/>
      </w:pPr>
    </w:lvl>
    <w:lvl w:ilvl="4" w:tplc="04090019" w:tentative="1">
      <w:start w:val="1"/>
      <w:numFmt w:val="lowerLetter"/>
      <w:lvlText w:val="%5."/>
      <w:lvlJc w:val="left"/>
      <w:pPr>
        <w:ind w:left="12240" w:hanging="360"/>
      </w:pPr>
    </w:lvl>
    <w:lvl w:ilvl="5" w:tplc="0409001B" w:tentative="1">
      <w:start w:val="1"/>
      <w:numFmt w:val="lowerRoman"/>
      <w:lvlText w:val="%6."/>
      <w:lvlJc w:val="right"/>
      <w:pPr>
        <w:ind w:left="12960" w:hanging="180"/>
      </w:pPr>
    </w:lvl>
    <w:lvl w:ilvl="6" w:tplc="0409000F" w:tentative="1">
      <w:start w:val="1"/>
      <w:numFmt w:val="decimal"/>
      <w:lvlText w:val="%7."/>
      <w:lvlJc w:val="left"/>
      <w:pPr>
        <w:ind w:left="13680" w:hanging="360"/>
      </w:pPr>
    </w:lvl>
    <w:lvl w:ilvl="7" w:tplc="04090019" w:tentative="1">
      <w:start w:val="1"/>
      <w:numFmt w:val="lowerLetter"/>
      <w:lvlText w:val="%8."/>
      <w:lvlJc w:val="left"/>
      <w:pPr>
        <w:ind w:left="14400" w:hanging="360"/>
      </w:pPr>
    </w:lvl>
    <w:lvl w:ilvl="8" w:tplc="0409001B" w:tentative="1">
      <w:start w:val="1"/>
      <w:numFmt w:val="lowerRoman"/>
      <w:lvlText w:val="%9."/>
      <w:lvlJc w:val="right"/>
      <w:pPr>
        <w:ind w:left="15120" w:hanging="180"/>
      </w:pPr>
    </w:lvl>
  </w:abstractNum>
  <w:abstractNum w:abstractNumId="12">
    <w:nsid w:val="4736152C"/>
    <w:multiLevelType w:val="hybridMultilevel"/>
    <w:tmpl w:val="D63E8C22"/>
    <w:lvl w:ilvl="0" w:tplc="0409000F">
      <w:start w:val="1"/>
      <w:numFmt w:val="decimal"/>
      <w:lvlText w:val="%1."/>
      <w:lvlJc w:val="left"/>
      <w:pPr>
        <w:ind w:left="9088" w:hanging="360"/>
      </w:pPr>
    </w:lvl>
    <w:lvl w:ilvl="1" w:tplc="04090019" w:tentative="1">
      <w:start w:val="1"/>
      <w:numFmt w:val="lowerLetter"/>
      <w:lvlText w:val="%2."/>
      <w:lvlJc w:val="left"/>
      <w:pPr>
        <w:ind w:left="9808" w:hanging="360"/>
      </w:pPr>
    </w:lvl>
    <w:lvl w:ilvl="2" w:tplc="0409001B" w:tentative="1">
      <w:start w:val="1"/>
      <w:numFmt w:val="lowerRoman"/>
      <w:lvlText w:val="%3."/>
      <w:lvlJc w:val="right"/>
      <w:pPr>
        <w:ind w:left="10528" w:hanging="180"/>
      </w:pPr>
    </w:lvl>
    <w:lvl w:ilvl="3" w:tplc="0409000F" w:tentative="1">
      <w:start w:val="1"/>
      <w:numFmt w:val="decimal"/>
      <w:lvlText w:val="%4."/>
      <w:lvlJc w:val="left"/>
      <w:pPr>
        <w:ind w:left="11248" w:hanging="360"/>
      </w:pPr>
    </w:lvl>
    <w:lvl w:ilvl="4" w:tplc="04090019" w:tentative="1">
      <w:start w:val="1"/>
      <w:numFmt w:val="lowerLetter"/>
      <w:lvlText w:val="%5."/>
      <w:lvlJc w:val="left"/>
      <w:pPr>
        <w:ind w:left="11968" w:hanging="360"/>
      </w:pPr>
    </w:lvl>
    <w:lvl w:ilvl="5" w:tplc="0409001B" w:tentative="1">
      <w:start w:val="1"/>
      <w:numFmt w:val="lowerRoman"/>
      <w:lvlText w:val="%6."/>
      <w:lvlJc w:val="right"/>
      <w:pPr>
        <w:ind w:left="12688" w:hanging="180"/>
      </w:pPr>
    </w:lvl>
    <w:lvl w:ilvl="6" w:tplc="0409000F" w:tentative="1">
      <w:start w:val="1"/>
      <w:numFmt w:val="decimal"/>
      <w:lvlText w:val="%7."/>
      <w:lvlJc w:val="left"/>
      <w:pPr>
        <w:ind w:left="13408" w:hanging="360"/>
      </w:pPr>
    </w:lvl>
    <w:lvl w:ilvl="7" w:tplc="04090019" w:tentative="1">
      <w:start w:val="1"/>
      <w:numFmt w:val="lowerLetter"/>
      <w:lvlText w:val="%8."/>
      <w:lvlJc w:val="left"/>
      <w:pPr>
        <w:ind w:left="14128" w:hanging="360"/>
      </w:pPr>
    </w:lvl>
    <w:lvl w:ilvl="8" w:tplc="0409001B" w:tentative="1">
      <w:start w:val="1"/>
      <w:numFmt w:val="lowerRoman"/>
      <w:lvlText w:val="%9."/>
      <w:lvlJc w:val="right"/>
      <w:pPr>
        <w:ind w:left="14848" w:hanging="180"/>
      </w:pPr>
    </w:lvl>
  </w:abstractNum>
  <w:abstractNum w:abstractNumId="13">
    <w:nsid w:val="4D6D2370"/>
    <w:multiLevelType w:val="hybridMultilevel"/>
    <w:tmpl w:val="5B9AB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11B3F83"/>
    <w:multiLevelType w:val="hybridMultilevel"/>
    <w:tmpl w:val="8A9CFEE2"/>
    <w:lvl w:ilvl="0" w:tplc="A790BEF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A4000C7"/>
    <w:multiLevelType w:val="multilevel"/>
    <w:tmpl w:val="C1D6BE9C"/>
    <w:lvl w:ilvl="0">
      <w:start w:val="1"/>
      <w:numFmt w:val="decimal"/>
      <w:lvlText w:val="%1."/>
      <w:lvlJc w:val="left"/>
      <w:pPr>
        <w:ind w:left="360" w:hanging="360"/>
      </w:pPr>
      <w:rPr>
        <w:lang w:bidi="ar-SA"/>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6ED77CAC"/>
    <w:multiLevelType w:val="hybridMultilevel"/>
    <w:tmpl w:val="466ACB68"/>
    <w:lvl w:ilvl="0" w:tplc="0409000D">
      <w:start w:val="1"/>
      <w:numFmt w:val="bullet"/>
      <w:lvlText w:val=""/>
      <w:lvlJc w:val="left"/>
      <w:pPr>
        <w:ind w:left="10080" w:hanging="360"/>
      </w:pPr>
      <w:rPr>
        <w:rFonts w:ascii="Wingdings" w:hAnsi="Wingdings" w:hint="default"/>
      </w:rPr>
    </w:lvl>
    <w:lvl w:ilvl="1" w:tplc="04090003" w:tentative="1">
      <w:start w:val="1"/>
      <w:numFmt w:val="bullet"/>
      <w:lvlText w:val="o"/>
      <w:lvlJc w:val="left"/>
      <w:pPr>
        <w:ind w:left="10800" w:hanging="360"/>
      </w:pPr>
      <w:rPr>
        <w:rFonts w:ascii="Courier New" w:hAnsi="Courier New" w:cs="Courier New" w:hint="default"/>
      </w:rPr>
    </w:lvl>
    <w:lvl w:ilvl="2" w:tplc="04090005" w:tentative="1">
      <w:start w:val="1"/>
      <w:numFmt w:val="bullet"/>
      <w:lvlText w:val=""/>
      <w:lvlJc w:val="left"/>
      <w:pPr>
        <w:ind w:left="11520" w:hanging="360"/>
      </w:pPr>
      <w:rPr>
        <w:rFonts w:ascii="Wingdings" w:hAnsi="Wingdings" w:hint="default"/>
      </w:rPr>
    </w:lvl>
    <w:lvl w:ilvl="3" w:tplc="04090001" w:tentative="1">
      <w:start w:val="1"/>
      <w:numFmt w:val="bullet"/>
      <w:lvlText w:val=""/>
      <w:lvlJc w:val="left"/>
      <w:pPr>
        <w:ind w:left="12240" w:hanging="360"/>
      </w:pPr>
      <w:rPr>
        <w:rFonts w:ascii="Symbol" w:hAnsi="Symbol" w:hint="default"/>
      </w:rPr>
    </w:lvl>
    <w:lvl w:ilvl="4" w:tplc="04090003" w:tentative="1">
      <w:start w:val="1"/>
      <w:numFmt w:val="bullet"/>
      <w:lvlText w:val="o"/>
      <w:lvlJc w:val="left"/>
      <w:pPr>
        <w:ind w:left="12960" w:hanging="360"/>
      </w:pPr>
      <w:rPr>
        <w:rFonts w:ascii="Courier New" w:hAnsi="Courier New" w:cs="Courier New" w:hint="default"/>
      </w:rPr>
    </w:lvl>
    <w:lvl w:ilvl="5" w:tplc="04090005" w:tentative="1">
      <w:start w:val="1"/>
      <w:numFmt w:val="bullet"/>
      <w:lvlText w:val=""/>
      <w:lvlJc w:val="left"/>
      <w:pPr>
        <w:ind w:left="13680" w:hanging="360"/>
      </w:pPr>
      <w:rPr>
        <w:rFonts w:ascii="Wingdings" w:hAnsi="Wingdings" w:hint="default"/>
      </w:rPr>
    </w:lvl>
    <w:lvl w:ilvl="6" w:tplc="04090001" w:tentative="1">
      <w:start w:val="1"/>
      <w:numFmt w:val="bullet"/>
      <w:lvlText w:val=""/>
      <w:lvlJc w:val="left"/>
      <w:pPr>
        <w:ind w:left="14400" w:hanging="360"/>
      </w:pPr>
      <w:rPr>
        <w:rFonts w:ascii="Symbol" w:hAnsi="Symbol" w:hint="default"/>
      </w:rPr>
    </w:lvl>
    <w:lvl w:ilvl="7" w:tplc="04090003" w:tentative="1">
      <w:start w:val="1"/>
      <w:numFmt w:val="bullet"/>
      <w:lvlText w:val="o"/>
      <w:lvlJc w:val="left"/>
      <w:pPr>
        <w:ind w:left="15120" w:hanging="360"/>
      </w:pPr>
      <w:rPr>
        <w:rFonts w:ascii="Courier New" w:hAnsi="Courier New" w:cs="Courier New" w:hint="default"/>
      </w:rPr>
    </w:lvl>
    <w:lvl w:ilvl="8" w:tplc="04090005" w:tentative="1">
      <w:start w:val="1"/>
      <w:numFmt w:val="bullet"/>
      <w:lvlText w:val=""/>
      <w:lvlJc w:val="left"/>
      <w:pPr>
        <w:ind w:left="15840" w:hanging="360"/>
      </w:pPr>
      <w:rPr>
        <w:rFonts w:ascii="Wingdings" w:hAnsi="Wingdings" w:hint="default"/>
      </w:rPr>
    </w:lvl>
  </w:abstractNum>
  <w:num w:numId="1">
    <w:abstractNumId w:val="14"/>
  </w:num>
  <w:num w:numId="2">
    <w:abstractNumId w:val="7"/>
  </w:num>
  <w:num w:numId="3">
    <w:abstractNumId w:val="1"/>
  </w:num>
  <w:num w:numId="4">
    <w:abstractNumId w:val="12"/>
  </w:num>
  <w:num w:numId="5">
    <w:abstractNumId w:val="8"/>
  </w:num>
  <w:num w:numId="6">
    <w:abstractNumId w:val="6"/>
  </w:num>
  <w:num w:numId="7">
    <w:abstractNumId w:val="15"/>
  </w:num>
  <w:num w:numId="8">
    <w:abstractNumId w:val="3"/>
  </w:num>
  <w:num w:numId="9">
    <w:abstractNumId w:val="10"/>
  </w:num>
  <w:num w:numId="10">
    <w:abstractNumId w:val="9"/>
  </w:num>
  <w:num w:numId="11">
    <w:abstractNumId w:val="2"/>
  </w:num>
  <w:num w:numId="12">
    <w:abstractNumId w:val="4"/>
  </w:num>
  <w:num w:numId="13">
    <w:abstractNumId w:val="13"/>
  </w:num>
  <w:num w:numId="14">
    <w:abstractNumId w:val="11"/>
  </w:num>
  <w:num w:numId="15">
    <w:abstractNumId w:val="16"/>
  </w:num>
  <w:num w:numId="16">
    <w:abstractNumId w:val="5"/>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05BA"/>
    <w:rsid w:val="00006173"/>
    <w:rsid w:val="00011746"/>
    <w:rsid w:val="000211B2"/>
    <w:rsid w:val="00023F4B"/>
    <w:rsid w:val="00047B01"/>
    <w:rsid w:val="0005224B"/>
    <w:rsid w:val="00071D65"/>
    <w:rsid w:val="000852EF"/>
    <w:rsid w:val="000A0AC4"/>
    <w:rsid w:val="000A6034"/>
    <w:rsid w:val="000C283C"/>
    <w:rsid w:val="000C2DCB"/>
    <w:rsid w:val="000E499B"/>
    <w:rsid w:val="000E7328"/>
    <w:rsid w:val="0010266A"/>
    <w:rsid w:val="00114C67"/>
    <w:rsid w:val="001168C2"/>
    <w:rsid w:val="00125C02"/>
    <w:rsid w:val="001307DE"/>
    <w:rsid w:val="00133AEC"/>
    <w:rsid w:val="0014106D"/>
    <w:rsid w:val="00154346"/>
    <w:rsid w:val="00165874"/>
    <w:rsid w:val="00165C4F"/>
    <w:rsid w:val="00173E26"/>
    <w:rsid w:val="0017685D"/>
    <w:rsid w:val="0018132D"/>
    <w:rsid w:val="00184770"/>
    <w:rsid w:val="00190857"/>
    <w:rsid w:val="0019760B"/>
    <w:rsid w:val="001A16B3"/>
    <w:rsid w:val="001A1E33"/>
    <w:rsid w:val="001A5E7B"/>
    <w:rsid w:val="001C06BD"/>
    <w:rsid w:val="001C445F"/>
    <w:rsid w:val="001D0D40"/>
    <w:rsid w:val="001E18AD"/>
    <w:rsid w:val="001E643C"/>
    <w:rsid w:val="001E6C2F"/>
    <w:rsid w:val="001F7826"/>
    <w:rsid w:val="002073F2"/>
    <w:rsid w:val="00227D00"/>
    <w:rsid w:val="00232DEF"/>
    <w:rsid w:val="002403FF"/>
    <w:rsid w:val="00241275"/>
    <w:rsid w:val="00246137"/>
    <w:rsid w:val="00254936"/>
    <w:rsid w:val="00260B1D"/>
    <w:rsid w:val="002614D0"/>
    <w:rsid w:val="00265BD8"/>
    <w:rsid w:val="00270282"/>
    <w:rsid w:val="00283AA8"/>
    <w:rsid w:val="00287A23"/>
    <w:rsid w:val="002905BA"/>
    <w:rsid w:val="00291EB3"/>
    <w:rsid w:val="002B069B"/>
    <w:rsid w:val="002B7805"/>
    <w:rsid w:val="002D2170"/>
    <w:rsid w:val="002F3D72"/>
    <w:rsid w:val="00314328"/>
    <w:rsid w:val="0032056C"/>
    <w:rsid w:val="00385ABA"/>
    <w:rsid w:val="00386A18"/>
    <w:rsid w:val="003A5AE5"/>
    <w:rsid w:val="003B1856"/>
    <w:rsid w:val="003C64DB"/>
    <w:rsid w:val="003C777F"/>
    <w:rsid w:val="003D302F"/>
    <w:rsid w:val="003E1564"/>
    <w:rsid w:val="003F5BE1"/>
    <w:rsid w:val="00415D82"/>
    <w:rsid w:val="004438DF"/>
    <w:rsid w:val="00480A2F"/>
    <w:rsid w:val="004852DA"/>
    <w:rsid w:val="00486DBC"/>
    <w:rsid w:val="00492D45"/>
    <w:rsid w:val="004947C0"/>
    <w:rsid w:val="0049762E"/>
    <w:rsid w:val="004A1467"/>
    <w:rsid w:val="004B4B2D"/>
    <w:rsid w:val="004C0B13"/>
    <w:rsid w:val="004C3941"/>
    <w:rsid w:val="004D1B14"/>
    <w:rsid w:val="004E231D"/>
    <w:rsid w:val="00503C31"/>
    <w:rsid w:val="00510DF2"/>
    <w:rsid w:val="005209C8"/>
    <w:rsid w:val="005259A7"/>
    <w:rsid w:val="00537B06"/>
    <w:rsid w:val="005426DD"/>
    <w:rsid w:val="0054491A"/>
    <w:rsid w:val="0056532E"/>
    <w:rsid w:val="00567629"/>
    <w:rsid w:val="00572AAA"/>
    <w:rsid w:val="00581420"/>
    <w:rsid w:val="00587B1C"/>
    <w:rsid w:val="0059167A"/>
    <w:rsid w:val="005C56AE"/>
    <w:rsid w:val="005F3D20"/>
    <w:rsid w:val="0060735E"/>
    <w:rsid w:val="00613C13"/>
    <w:rsid w:val="00643456"/>
    <w:rsid w:val="006672A8"/>
    <w:rsid w:val="00667832"/>
    <w:rsid w:val="00675365"/>
    <w:rsid w:val="00676A77"/>
    <w:rsid w:val="006A6523"/>
    <w:rsid w:val="006B29D8"/>
    <w:rsid w:val="006C0CEC"/>
    <w:rsid w:val="006C4401"/>
    <w:rsid w:val="006D0AAA"/>
    <w:rsid w:val="006D4B09"/>
    <w:rsid w:val="006D6801"/>
    <w:rsid w:val="006E1E7F"/>
    <w:rsid w:val="006E23AD"/>
    <w:rsid w:val="006E5B0E"/>
    <w:rsid w:val="006F3CD9"/>
    <w:rsid w:val="00702BBC"/>
    <w:rsid w:val="00710A94"/>
    <w:rsid w:val="00711C1C"/>
    <w:rsid w:val="007240B6"/>
    <w:rsid w:val="007546B7"/>
    <w:rsid w:val="007578CC"/>
    <w:rsid w:val="00757C85"/>
    <w:rsid w:val="00783A8E"/>
    <w:rsid w:val="0079065C"/>
    <w:rsid w:val="007917CD"/>
    <w:rsid w:val="007A50DD"/>
    <w:rsid w:val="007C642E"/>
    <w:rsid w:val="007F0614"/>
    <w:rsid w:val="0081526A"/>
    <w:rsid w:val="00834B9D"/>
    <w:rsid w:val="0084117C"/>
    <w:rsid w:val="00851565"/>
    <w:rsid w:val="00860C6B"/>
    <w:rsid w:val="008649DF"/>
    <w:rsid w:val="0087394D"/>
    <w:rsid w:val="00873EA6"/>
    <w:rsid w:val="008817B1"/>
    <w:rsid w:val="00886B88"/>
    <w:rsid w:val="00887B3D"/>
    <w:rsid w:val="00897D1C"/>
    <w:rsid w:val="008A183F"/>
    <w:rsid w:val="008A3EBA"/>
    <w:rsid w:val="008A78A7"/>
    <w:rsid w:val="008F3325"/>
    <w:rsid w:val="008F4269"/>
    <w:rsid w:val="00902B24"/>
    <w:rsid w:val="00927036"/>
    <w:rsid w:val="00934A78"/>
    <w:rsid w:val="00940EA8"/>
    <w:rsid w:val="00941067"/>
    <w:rsid w:val="00941B17"/>
    <w:rsid w:val="00943C42"/>
    <w:rsid w:val="00977A03"/>
    <w:rsid w:val="00981BC5"/>
    <w:rsid w:val="00993B7C"/>
    <w:rsid w:val="009A21ED"/>
    <w:rsid w:val="009A4306"/>
    <w:rsid w:val="009A56C1"/>
    <w:rsid w:val="009C2AD9"/>
    <w:rsid w:val="009C3CDA"/>
    <w:rsid w:val="009D6A63"/>
    <w:rsid w:val="009E2220"/>
    <w:rsid w:val="009E38A0"/>
    <w:rsid w:val="009E600E"/>
    <w:rsid w:val="00A03BA5"/>
    <w:rsid w:val="00A130E2"/>
    <w:rsid w:val="00A22F4D"/>
    <w:rsid w:val="00A233B7"/>
    <w:rsid w:val="00A27A0B"/>
    <w:rsid w:val="00A34A21"/>
    <w:rsid w:val="00A42261"/>
    <w:rsid w:val="00A5198D"/>
    <w:rsid w:val="00A56A0F"/>
    <w:rsid w:val="00A63847"/>
    <w:rsid w:val="00A82261"/>
    <w:rsid w:val="00A92BEE"/>
    <w:rsid w:val="00A96AC8"/>
    <w:rsid w:val="00AA0D1A"/>
    <w:rsid w:val="00AA26C4"/>
    <w:rsid w:val="00AB4D9B"/>
    <w:rsid w:val="00AB639D"/>
    <w:rsid w:val="00AD687F"/>
    <w:rsid w:val="00AD6B33"/>
    <w:rsid w:val="00AE4EC7"/>
    <w:rsid w:val="00AF4E02"/>
    <w:rsid w:val="00B034A5"/>
    <w:rsid w:val="00B154F9"/>
    <w:rsid w:val="00B27B69"/>
    <w:rsid w:val="00B373AF"/>
    <w:rsid w:val="00B44AB8"/>
    <w:rsid w:val="00B44E95"/>
    <w:rsid w:val="00B46AFF"/>
    <w:rsid w:val="00B577EE"/>
    <w:rsid w:val="00B57FE1"/>
    <w:rsid w:val="00B60CB4"/>
    <w:rsid w:val="00B6597E"/>
    <w:rsid w:val="00B66E4D"/>
    <w:rsid w:val="00B70B9D"/>
    <w:rsid w:val="00B815FD"/>
    <w:rsid w:val="00B822AC"/>
    <w:rsid w:val="00B862C7"/>
    <w:rsid w:val="00B95A30"/>
    <w:rsid w:val="00BC2CEF"/>
    <w:rsid w:val="00BC420D"/>
    <w:rsid w:val="00BE15EE"/>
    <w:rsid w:val="00BE4396"/>
    <w:rsid w:val="00BF1E46"/>
    <w:rsid w:val="00BF69C4"/>
    <w:rsid w:val="00C03F05"/>
    <w:rsid w:val="00C07419"/>
    <w:rsid w:val="00C07CA2"/>
    <w:rsid w:val="00C139EA"/>
    <w:rsid w:val="00C2490F"/>
    <w:rsid w:val="00C55AFE"/>
    <w:rsid w:val="00C66D16"/>
    <w:rsid w:val="00C74D05"/>
    <w:rsid w:val="00C750B2"/>
    <w:rsid w:val="00C855AD"/>
    <w:rsid w:val="00C861C9"/>
    <w:rsid w:val="00C9496E"/>
    <w:rsid w:val="00C97D92"/>
    <w:rsid w:val="00CA46DD"/>
    <w:rsid w:val="00CA636E"/>
    <w:rsid w:val="00CB6CE4"/>
    <w:rsid w:val="00CD58C0"/>
    <w:rsid w:val="00D02892"/>
    <w:rsid w:val="00D1172E"/>
    <w:rsid w:val="00D362A5"/>
    <w:rsid w:val="00D50B46"/>
    <w:rsid w:val="00D51307"/>
    <w:rsid w:val="00D61D64"/>
    <w:rsid w:val="00D65B85"/>
    <w:rsid w:val="00D7144B"/>
    <w:rsid w:val="00D835E6"/>
    <w:rsid w:val="00DC35AE"/>
    <w:rsid w:val="00DC4306"/>
    <w:rsid w:val="00DD49F1"/>
    <w:rsid w:val="00DF1143"/>
    <w:rsid w:val="00DF35CB"/>
    <w:rsid w:val="00E04689"/>
    <w:rsid w:val="00E157BD"/>
    <w:rsid w:val="00E16BF6"/>
    <w:rsid w:val="00E2132E"/>
    <w:rsid w:val="00E36956"/>
    <w:rsid w:val="00E80835"/>
    <w:rsid w:val="00E84252"/>
    <w:rsid w:val="00E86E0B"/>
    <w:rsid w:val="00E97E6B"/>
    <w:rsid w:val="00EA4E45"/>
    <w:rsid w:val="00EE089B"/>
    <w:rsid w:val="00EE69BF"/>
    <w:rsid w:val="00EE6C01"/>
    <w:rsid w:val="00F01F75"/>
    <w:rsid w:val="00F03FE3"/>
    <w:rsid w:val="00F21AFC"/>
    <w:rsid w:val="00F25592"/>
    <w:rsid w:val="00F3320C"/>
    <w:rsid w:val="00F502A4"/>
    <w:rsid w:val="00F762D0"/>
    <w:rsid w:val="00F92C3A"/>
    <w:rsid w:val="00F96BE3"/>
    <w:rsid w:val="00FA3F81"/>
    <w:rsid w:val="00FB0C54"/>
    <w:rsid w:val="00FB7DB3"/>
    <w:rsid w:val="00FD4C29"/>
    <w:rsid w:val="00FE0A8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0A2F"/>
    <w:pPr>
      <w:ind w:left="720"/>
      <w:contextualSpacing/>
    </w:pPr>
  </w:style>
  <w:style w:type="paragraph" w:styleId="FootnoteText">
    <w:name w:val="footnote text"/>
    <w:basedOn w:val="Normal"/>
    <w:link w:val="FootnoteTextChar"/>
    <w:uiPriority w:val="99"/>
    <w:semiHidden/>
    <w:unhideWhenUsed/>
    <w:rsid w:val="00E86E0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86E0B"/>
    <w:rPr>
      <w:sz w:val="20"/>
      <w:szCs w:val="20"/>
    </w:rPr>
  </w:style>
  <w:style w:type="character" w:styleId="FootnoteReference">
    <w:name w:val="footnote reference"/>
    <w:basedOn w:val="DefaultParagraphFont"/>
    <w:uiPriority w:val="99"/>
    <w:semiHidden/>
    <w:unhideWhenUsed/>
    <w:rsid w:val="00E86E0B"/>
    <w:rPr>
      <w:vertAlign w:val="superscript"/>
    </w:rPr>
  </w:style>
  <w:style w:type="paragraph" w:styleId="Header">
    <w:name w:val="header"/>
    <w:basedOn w:val="Normal"/>
    <w:link w:val="HeaderChar"/>
    <w:uiPriority w:val="99"/>
    <w:unhideWhenUsed/>
    <w:rsid w:val="00902B24"/>
    <w:pPr>
      <w:tabs>
        <w:tab w:val="center" w:pos="4153"/>
        <w:tab w:val="right" w:pos="8306"/>
      </w:tabs>
      <w:spacing w:after="0" w:line="240" w:lineRule="auto"/>
    </w:pPr>
  </w:style>
  <w:style w:type="character" w:customStyle="1" w:styleId="HeaderChar">
    <w:name w:val="Header Char"/>
    <w:basedOn w:val="DefaultParagraphFont"/>
    <w:link w:val="Header"/>
    <w:uiPriority w:val="99"/>
    <w:rsid w:val="00902B24"/>
  </w:style>
  <w:style w:type="paragraph" w:styleId="Footer">
    <w:name w:val="footer"/>
    <w:basedOn w:val="Normal"/>
    <w:link w:val="FooterChar"/>
    <w:uiPriority w:val="99"/>
    <w:unhideWhenUsed/>
    <w:rsid w:val="00902B24"/>
    <w:pPr>
      <w:tabs>
        <w:tab w:val="center" w:pos="4153"/>
        <w:tab w:val="right" w:pos="8306"/>
      </w:tabs>
      <w:spacing w:after="0" w:line="240" w:lineRule="auto"/>
    </w:pPr>
  </w:style>
  <w:style w:type="character" w:customStyle="1" w:styleId="FooterChar">
    <w:name w:val="Footer Char"/>
    <w:basedOn w:val="DefaultParagraphFont"/>
    <w:link w:val="Footer"/>
    <w:uiPriority w:val="99"/>
    <w:rsid w:val="00902B24"/>
  </w:style>
  <w:style w:type="paragraph" w:styleId="Title">
    <w:name w:val="Title"/>
    <w:basedOn w:val="Normal"/>
    <w:next w:val="Normal"/>
    <w:link w:val="TitleChar"/>
    <w:uiPriority w:val="10"/>
    <w:qFormat/>
    <w:rsid w:val="009C2AD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C2AD9"/>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0A2F"/>
    <w:pPr>
      <w:ind w:left="720"/>
      <w:contextualSpacing/>
    </w:pPr>
  </w:style>
  <w:style w:type="paragraph" w:styleId="FootnoteText">
    <w:name w:val="footnote text"/>
    <w:basedOn w:val="Normal"/>
    <w:link w:val="FootnoteTextChar"/>
    <w:uiPriority w:val="99"/>
    <w:semiHidden/>
    <w:unhideWhenUsed/>
    <w:rsid w:val="00E86E0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86E0B"/>
    <w:rPr>
      <w:sz w:val="20"/>
      <w:szCs w:val="20"/>
    </w:rPr>
  </w:style>
  <w:style w:type="character" w:styleId="FootnoteReference">
    <w:name w:val="footnote reference"/>
    <w:basedOn w:val="DefaultParagraphFont"/>
    <w:uiPriority w:val="99"/>
    <w:semiHidden/>
    <w:unhideWhenUsed/>
    <w:rsid w:val="00E86E0B"/>
    <w:rPr>
      <w:vertAlign w:val="superscript"/>
    </w:rPr>
  </w:style>
  <w:style w:type="paragraph" w:styleId="Header">
    <w:name w:val="header"/>
    <w:basedOn w:val="Normal"/>
    <w:link w:val="HeaderChar"/>
    <w:uiPriority w:val="99"/>
    <w:unhideWhenUsed/>
    <w:rsid w:val="00902B24"/>
    <w:pPr>
      <w:tabs>
        <w:tab w:val="center" w:pos="4153"/>
        <w:tab w:val="right" w:pos="8306"/>
      </w:tabs>
      <w:spacing w:after="0" w:line="240" w:lineRule="auto"/>
    </w:pPr>
  </w:style>
  <w:style w:type="character" w:customStyle="1" w:styleId="HeaderChar">
    <w:name w:val="Header Char"/>
    <w:basedOn w:val="DefaultParagraphFont"/>
    <w:link w:val="Header"/>
    <w:uiPriority w:val="99"/>
    <w:rsid w:val="00902B24"/>
  </w:style>
  <w:style w:type="paragraph" w:styleId="Footer">
    <w:name w:val="footer"/>
    <w:basedOn w:val="Normal"/>
    <w:link w:val="FooterChar"/>
    <w:uiPriority w:val="99"/>
    <w:unhideWhenUsed/>
    <w:rsid w:val="00902B24"/>
    <w:pPr>
      <w:tabs>
        <w:tab w:val="center" w:pos="4153"/>
        <w:tab w:val="right" w:pos="8306"/>
      </w:tabs>
      <w:spacing w:after="0" w:line="240" w:lineRule="auto"/>
    </w:pPr>
  </w:style>
  <w:style w:type="character" w:customStyle="1" w:styleId="FooterChar">
    <w:name w:val="Footer Char"/>
    <w:basedOn w:val="DefaultParagraphFont"/>
    <w:link w:val="Footer"/>
    <w:uiPriority w:val="99"/>
    <w:rsid w:val="00902B24"/>
  </w:style>
  <w:style w:type="paragraph" w:styleId="Title">
    <w:name w:val="Title"/>
    <w:basedOn w:val="Normal"/>
    <w:next w:val="Normal"/>
    <w:link w:val="TitleChar"/>
    <w:uiPriority w:val="10"/>
    <w:qFormat/>
    <w:rsid w:val="009C2AD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C2AD9"/>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4E630-2F6F-48F3-BA95-92A753131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3420</Words>
  <Characters>19500</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Windows User</cp:lastModifiedBy>
  <cp:revision>3</cp:revision>
  <dcterms:created xsi:type="dcterms:W3CDTF">2015-05-04T21:03:00Z</dcterms:created>
  <dcterms:modified xsi:type="dcterms:W3CDTF">2015-05-05T09:07:00Z</dcterms:modified>
</cp:coreProperties>
</file>